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7B" w:rsidRPr="00BB14C3" w:rsidRDefault="00EC277B" w:rsidP="00103D01">
      <w:pPr>
        <w:pStyle w:val="Standa1"/>
        <w:widowControl w:val="0"/>
        <w:pBdr>
          <w:bottom w:val="single" w:sz="4" w:space="1" w:color="auto"/>
        </w:pBdr>
        <w:autoSpaceDE w:val="0"/>
        <w:autoSpaceDN w:val="0"/>
        <w:adjustRightInd w:val="0"/>
        <w:ind w:right="2284"/>
      </w:pPr>
    </w:p>
    <w:p w:rsidR="00EC277B" w:rsidRPr="00BB14C3" w:rsidRDefault="00EC277B" w:rsidP="00103D01">
      <w:pPr>
        <w:pStyle w:val="Standa1"/>
        <w:widowControl w:val="0"/>
        <w:pBdr>
          <w:bottom w:val="single" w:sz="4" w:space="1" w:color="auto"/>
        </w:pBdr>
        <w:autoSpaceDE w:val="0"/>
        <w:autoSpaceDN w:val="0"/>
        <w:adjustRightInd w:val="0"/>
        <w:ind w:right="2284"/>
      </w:pPr>
    </w:p>
    <w:p w:rsidR="00EC277B" w:rsidRPr="00BB14C3" w:rsidRDefault="00EC277B" w:rsidP="00103D01">
      <w:pPr>
        <w:pStyle w:val="Standa1"/>
        <w:widowControl w:val="0"/>
        <w:pBdr>
          <w:bottom w:val="single" w:sz="4" w:space="1" w:color="auto"/>
        </w:pBdr>
        <w:autoSpaceDE w:val="0"/>
        <w:autoSpaceDN w:val="0"/>
        <w:adjustRightInd w:val="0"/>
        <w:ind w:right="2284"/>
      </w:pPr>
    </w:p>
    <w:p w:rsidR="00EC277B" w:rsidRPr="00BB14C3" w:rsidRDefault="00EC277B" w:rsidP="00103D01">
      <w:pPr>
        <w:pStyle w:val="Standa1"/>
        <w:widowControl w:val="0"/>
        <w:pBdr>
          <w:bottom w:val="single" w:sz="4" w:space="1" w:color="auto"/>
        </w:pBdr>
        <w:autoSpaceDE w:val="0"/>
        <w:autoSpaceDN w:val="0"/>
        <w:adjustRightInd w:val="0"/>
        <w:ind w:right="2284"/>
        <w:rPr>
          <w:sz w:val="32"/>
        </w:rPr>
      </w:pPr>
    </w:p>
    <w:p w:rsidR="00EC277B" w:rsidRPr="00BB14C3" w:rsidRDefault="00EC277B" w:rsidP="00103D01">
      <w:pPr>
        <w:pStyle w:val="Standa1"/>
        <w:widowControl w:val="0"/>
        <w:pBdr>
          <w:bottom w:val="single" w:sz="4" w:space="1" w:color="auto"/>
        </w:pBdr>
        <w:autoSpaceDE w:val="0"/>
        <w:autoSpaceDN w:val="0"/>
        <w:adjustRightInd w:val="0"/>
        <w:ind w:right="2284"/>
        <w:rPr>
          <w:sz w:val="32"/>
        </w:rPr>
      </w:pPr>
    </w:p>
    <w:p w:rsidR="00EC277B" w:rsidRPr="00BB14C3" w:rsidRDefault="00EC277B" w:rsidP="00103D01">
      <w:pPr>
        <w:pStyle w:val="Standa1"/>
        <w:widowControl w:val="0"/>
        <w:pBdr>
          <w:bottom w:val="single" w:sz="4" w:space="1" w:color="auto"/>
        </w:pBdr>
        <w:autoSpaceDE w:val="0"/>
        <w:autoSpaceDN w:val="0"/>
        <w:adjustRightInd w:val="0"/>
        <w:ind w:right="2284"/>
        <w:rPr>
          <w:sz w:val="32"/>
        </w:rPr>
      </w:pPr>
    </w:p>
    <w:p w:rsidR="00EC277B" w:rsidRPr="00BB14C3" w:rsidRDefault="00EC277B" w:rsidP="00907362">
      <w:pPr>
        <w:pStyle w:val="Standa1"/>
        <w:widowControl w:val="0"/>
        <w:pBdr>
          <w:bottom w:val="single" w:sz="4" w:space="1" w:color="auto"/>
        </w:pBdr>
        <w:autoSpaceDE w:val="0"/>
        <w:autoSpaceDN w:val="0"/>
        <w:adjustRightInd w:val="0"/>
        <w:ind w:right="2284"/>
        <w:outlineLvl w:val="0"/>
        <w:rPr>
          <w:sz w:val="32"/>
        </w:rPr>
      </w:pPr>
      <w:r w:rsidRPr="00BB14C3">
        <w:rPr>
          <w:sz w:val="32"/>
        </w:rPr>
        <w:t>Interview mit Architekt Günter Krüger</w:t>
      </w:r>
    </w:p>
    <w:p w:rsidR="00EC277B" w:rsidRPr="00BB14C3" w:rsidRDefault="00EC277B" w:rsidP="00103D01">
      <w:pPr>
        <w:pStyle w:val="Standa1"/>
        <w:widowControl w:val="0"/>
        <w:autoSpaceDE w:val="0"/>
        <w:autoSpaceDN w:val="0"/>
        <w:adjustRightInd w:val="0"/>
        <w:spacing w:line="360" w:lineRule="auto"/>
        <w:ind w:right="2284"/>
      </w:pPr>
    </w:p>
    <w:p w:rsidR="00EC277B" w:rsidRPr="00BB14C3" w:rsidRDefault="00EC277B" w:rsidP="00103D01">
      <w:pPr>
        <w:pStyle w:val="Standa1"/>
        <w:widowControl w:val="0"/>
        <w:autoSpaceDE w:val="0"/>
        <w:autoSpaceDN w:val="0"/>
        <w:adjustRightInd w:val="0"/>
        <w:spacing w:line="360" w:lineRule="auto"/>
        <w:ind w:right="2284"/>
      </w:pPr>
    </w:p>
    <w:p w:rsidR="00EC277B" w:rsidRPr="00BB14C3" w:rsidRDefault="00EC277B" w:rsidP="00B86408">
      <w:pPr>
        <w:pStyle w:val="Standa6"/>
        <w:tabs>
          <w:tab w:val="left" w:pos="7560"/>
        </w:tabs>
        <w:ind w:right="2180"/>
        <w:jc w:val="both"/>
        <w:rPr>
          <w:rFonts w:ascii="Arial" w:hAnsi="Arial"/>
          <w:i/>
          <w:sz w:val="20"/>
        </w:rPr>
      </w:pPr>
      <w:r w:rsidRPr="00BB14C3">
        <w:rPr>
          <w:rFonts w:ascii="Arial" w:hAnsi="Arial"/>
          <w:i/>
          <w:sz w:val="20"/>
        </w:rPr>
        <w:t>Architekt Günter Krüger zum „multicube rhein-neckar“ im Interview:</w:t>
      </w:r>
    </w:p>
    <w:p w:rsidR="00EC277B" w:rsidRPr="00BB14C3" w:rsidRDefault="00EC277B" w:rsidP="00B86408">
      <w:pPr>
        <w:pStyle w:val="Standa6"/>
        <w:ind w:right="2180"/>
        <w:jc w:val="both"/>
        <w:rPr>
          <w:rFonts w:ascii="Arial" w:hAnsi="Arial"/>
          <w:b/>
          <w:sz w:val="20"/>
        </w:rPr>
      </w:pPr>
      <w:r w:rsidRPr="00BB14C3">
        <w:rPr>
          <w:rFonts w:ascii="Arial" w:hAnsi="Arial"/>
          <w:b/>
          <w:sz w:val="20"/>
        </w:rPr>
        <w:t>„40.000 qm stille Kühlung sind meines Wissens bisher einmalig.“</w:t>
      </w: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sz w:val="20"/>
        </w:rPr>
      </w:pPr>
      <w:r w:rsidRPr="00BB14C3">
        <w:rPr>
          <w:rFonts w:ascii="Arial" w:hAnsi="Arial"/>
          <w:sz w:val="20"/>
        </w:rPr>
        <w:t xml:space="preserve">Welche Bedeutung haben der „Logix Award“ 2013 und das DGNB-Zertifikat in Gold für ein mittelständisches Planungsbüro für modernen Industrie- und Gewerbebau? Wie ist es gelungen, die Bevölkerung vor Ort für das gigantische Projekt „multicube rhein-neckar“ mitzunehmen? </w:t>
      </w:r>
      <w:r w:rsidRPr="00B748DE">
        <w:rPr>
          <w:rFonts w:ascii="Arial" w:hAnsi="Arial"/>
          <w:sz w:val="20"/>
        </w:rPr>
        <w:t xml:space="preserve">Und wie geht man mit veralteten Gewerbebauten um, die weit entfernt sind von heutigen Standards? </w:t>
      </w:r>
      <w:r w:rsidRPr="00BB14C3">
        <w:rPr>
          <w:rFonts w:ascii="Arial" w:hAnsi="Arial"/>
          <w:sz w:val="20"/>
        </w:rPr>
        <w:t>Mathias Rätsch sprach mit dem Architekten Günter Krüger von Krüger Consult.</w:t>
      </w: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i/>
          <w:sz w:val="20"/>
        </w:rPr>
      </w:pPr>
      <w:r w:rsidRPr="00BB14C3">
        <w:rPr>
          <w:rFonts w:ascii="Arial" w:hAnsi="Arial"/>
          <w:i/>
          <w:sz w:val="20"/>
        </w:rPr>
        <w:t>Herr Krüger, der von der Krüger Consult GmbH geplante und entwickelte „multicube rhein-neckar“ in Heddesheim wurde dieses Jahr mit dem „Logix Award“ 2013 und dem DGNB-Zertifikat in Gold gleich zweimal mit hohen Auszeichnungen bedacht. Was bedeuten Award und Zertifikat für Ihr Team in Großburgwedel und für Sie als Architekt ganz persönlich?</w:t>
      </w:r>
    </w:p>
    <w:p w:rsidR="00EC277B" w:rsidRPr="00BB14C3" w:rsidRDefault="00EC277B" w:rsidP="00B86408">
      <w:pPr>
        <w:pStyle w:val="Standa6"/>
        <w:ind w:right="2180"/>
        <w:jc w:val="both"/>
        <w:rPr>
          <w:rFonts w:ascii="Arial" w:hAnsi="Arial"/>
          <w:b/>
          <w:sz w:val="20"/>
        </w:rPr>
      </w:pPr>
    </w:p>
    <w:p w:rsidR="00EC277B" w:rsidRPr="00BB14C3" w:rsidRDefault="00EC277B" w:rsidP="00B86408">
      <w:pPr>
        <w:pStyle w:val="Standa6"/>
        <w:ind w:right="2180"/>
        <w:jc w:val="both"/>
        <w:rPr>
          <w:rFonts w:ascii="Arial" w:hAnsi="Arial"/>
          <w:sz w:val="20"/>
        </w:rPr>
      </w:pPr>
      <w:r w:rsidRPr="00BB14C3">
        <w:rPr>
          <w:rFonts w:ascii="Arial" w:hAnsi="Arial"/>
          <w:b/>
          <w:sz w:val="20"/>
        </w:rPr>
        <w:t>Günter Krüger:</w:t>
      </w:r>
      <w:r w:rsidRPr="00BB14C3">
        <w:rPr>
          <w:rFonts w:ascii="Arial" w:hAnsi="Arial"/>
          <w:sz w:val="20"/>
        </w:rPr>
        <w:t xml:space="preserve"> Auf den „Logix Award“ und das tolle Ergebnis der Zertifizierung durch die DGNB sind wir natürlich stolz. Die Auszeichnungen sind für das gesamte Team von Krüger Consult eine Bestätigung unserer Arbeit. Wir haben die in den 90er Jahren gesammelten Erfahrungen in Bezug auf nachhaltiges Bauen immer weiter-entwickelt. Dieses besondere Wissen und Know-how wenden wir heute bei allen Projekten grundsätzlich an. Mittlerweile sind wir Spezialisten für Verwaltungsanlagen, wie die Vielzahl der großen Projekte der letzten Jahre zeigt. Beide Schwerpunkte sind bedingt durch eine kontinuierliche Entwicklung unseres Planungsbüros. </w:t>
      </w: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i/>
          <w:sz w:val="20"/>
        </w:rPr>
      </w:pPr>
      <w:r w:rsidRPr="00BB14C3">
        <w:rPr>
          <w:rFonts w:ascii="Arial" w:hAnsi="Arial"/>
          <w:i/>
          <w:sz w:val="20"/>
        </w:rPr>
        <w:t>Von der Deutschen Gesellschaft für Nachhaltiges Bauen (DGNB) gab es Bestnoten für die ökologischen, ökonomischen, soziokulturellen und funktionalen Qualitäten des „multicube rhein-neckar“. Was wurde im Einzelnen bewertet und welche Eigenschaf-ten der Logistikimmobilie waren besonders überzeugend?</w:t>
      </w: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sz w:val="20"/>
        </w:rPr>
      </w:pPr>
      <w:r w:rsidRPr="00BB14C3">
        <w:rPr>
          <w:rFonts w:ascii="Arial" w:hAnsi="Arial"/>
          <w:b/>
          <w:sz w:val="20"/>
        </w:rPr>
        <w:t>Günter Krüger:</w:t>
      </w:r>
      <w:r w:rsidRPr="00BB14C3">
        <w:rPr>
          <w:rFonts w:ascii="Arial" w:hAnsi="Arial"/>
          <w:sz w:val="20"/>
        </w:rPr>
        <w:t xml:space="preserve"> Alle Prüfkriterien an dieser Stelle zu nennen wäre sicherlich möglich, würde aber den Rahmen dieses Interviews sprengen. Wer sich darüber ausführlich informieren möchte: Wir haben das DGNB-Zertifikat und weitere Infos unter „Aktuell“ auf www.kruegerconsult.de als Download im Internet dokumentiert. Ich denke, dass insbesondere die Standortqualität, der grundsätzliche Ansatz für den ökologischen, nachhaltigen Baukörper und dessen äußerst konsequente Umsetzung in der Bewertung überzeugt haben.</w:t>
      </w:r>
    </w:p>
    <w:p w:rsidR="00EC277B" w:rsidRPr="00BB14C3" w:rsidRDefault="00EC277B" w:rsidP="00B86408">
      <w:pPr>
        <w:pStyle w:val="Standa6"/>
        <w:ind w:right="2180"/>
        <w:jc w:val="both"/>
        <w:rPr>
          <w:rFonts w:ascii="Arial" w:hAnsi="Arial"/>
          <w:sz w:val="20"/>
        </w:rPr>
      </w:pPr>
    </w:p>
    <w:p w:rsidR="00EC277B" w:rsidRPr="00BB14C3" w:rsidRDefault="00EC277B" w:rsidP="00B86408">
      <w:pPr>
        <w:pStyle w:val="Standa6"/>
        <w:ind w:right="2180"/>
        <w:jc w:val="both"/>
        <w:rPr>
          <w:rFonts w:ascii="Arial" w:hAnsi="Arial"/>
          <w:i/>
          <w:sz w:val="20"/>
        </w:rPr>
      </w:pPr>
      <w:r w:rsidRPr="00BB14C3">
        <w:rPr>
          <w:rFonts w:ascii="Arial" w:hAnsi="Arial"/>
          <w:i/>
          <w:sz w:val="20"/>
        </w:rPr>
        <w:t>Der Logistikbau in Heddesheim hat mit einer Grundfläche von ca. 200.000 qm und einer Nutzfläche von ca. 103.000 qm ja eine gigantische Größe, wie er da so in der Landschaft steht. Für Heddesheim war die Logistikimmobilie eindeutig ein „Groß-</w:t>
      </w:r>
      <w:r w:rsidRPr="00BB14C3">
        <w:rPr>
          <w:rFonts w:ascii="Arial" w:hAnsi="Arial"/>
          <w:i/>
          <w:sz w:val="20"/>
        </w:rPr>
        <w:br/>
        <w:t>projekt“ – ein inzwischen medial negativ besetzter Begriff, der seit Stuttgart 21, Elbphilharmonie oder dem Flughafen Berlin Brandenburg für die Bevölkerung zu einem Reizwort geworden ist. Wie ist es gelungen, die Menschen vor Ort für das Projekt mitzunehmen? Was ist aus Ihrer Sicht unbedingt notwendig, um heute Planungsprozesse in der Öffentlichkeit erfolgreich zu begleiten?</w:t>
      </w:r>
    </w:p>
    <w:p w:rsidR="00EC277B" w:rsidRPr="00BB14C3" w:rsidRDefault="00EC277B" w:rsidP="00B86408">
      <w:pPr>
        <w:pStyle w:val="Standa6"/>
        <w:ind w:right="1102"/>
        <w:jc w:val="both"/>
        <w:rPr>
          <w:rFonts w:ascii="Arial" w:hAnsi="Arial"/>
          <w:sz w:val="20"/>
        </w:rPr>
      </w:pPr>
    </w:p>
    <w:p w:rsidR="00EC277B" w:rsidRPr="00BB14C3" w:rsidRDefault="00EC277B" w:rsidP="00B86408">
      <w:pPr>
        <w:pStyle w:val="Standa6"/>
        <w:ind w:right="2060"/>
        <w:jc w:val="both"/>
        <w:rPr>
          <w:rFonts w:ascii="Arial" w:hAnsi="Arial"/>
          <w:sz w:val="20"/>
        </w:rPr>
      </w:pPr>
      <w:r w:rsidRPr="00BB14C3">
        <w:rPr>
          <w:rFonts w:ascii="Arial" w:hAnsi="Arial"/>
          <w:b/>
          <w:sz w:val="20"/>
        </w:rPr>
        <w:t>Günter Krüger:</w:t>
      </w:r>
      <w:r w:rsidRPr="00BB14C3">
        <w:rPr>
          <w:rFonts w:ascii="Arial" w:hAnsi="Arial"/>
          <w:sz w:val="20"/>
        </w:rPr>
        <w:t xml:space="preserve"> Selbstverständlich hat es auch bei dem Projekt „multicube rhein-neckar“ einigen Gegenwind gegeben. Beispielsweise war es nicht ganz unerheblich, dass sich nach der Ratswahl die Stimmen für den Standort Heddesheim im Rat stark vermindert hatten. Aber dass es letztendlich eine Zustimmung der Bürgerinnen und Bürgern gegeben hat, ist vor allem der intensiven Zusammenarbeit zwischen dem Betreiber pfenning logistics und dem Rat zu verdanken – verbunden mit einer jederzeit klaren, transparenten und nicht geschönten Vermittlung der Zahlen und Daten zu dem geplanten Projekt. Natürlich hat es umfangreiche öffentliche Diskussionen gegeben, die völlig zu Recht von der Öffentlichkeit eingefordert wurden. Von pfenning logistics wurde eine großartige Basisarbeit geleistet. Das Unternehmen hat beispielsweise während der Wahlen mit Infoständen und -materialen den persönlichen Kontakt zu den Menschen gesucht und vor Ort mit guten Argumenten sehr intensiv und zeitaufwendig für das Projekt geworben. Aus unseren Erfahrungen heraus können wir heute sagen, dass die möglichst frühe Einbindung der Bevölkerung zwingend erforderlich ist – und zwar weit vor den Entscheidungen. Nicht zielführend ist es hingegen, wenn für viele Planungsprozesse in der Öffentlichkeit zu wenig Zeit für die Voruntersuchungen und zu wenig Geld für die Vorplanung aufgewendet werden. Die Ergebnisse sind dann oftmals unpräzise und lassen sich nachher kaum noch regulieren. Planungssicherheit, Transparenz und Vertrauen sind wichtig. Wenn die Zahlen erstmal aus dem Ruder gelaufen sind, ist es in der Regel schon zu spät.</w:t>
      </w:r>
    </w:p>
    <w:p w:rsidR="00EC277B" w:rsidRPr="00BB14C3" w:rsidRDefault="00EC277B" w:rsidP="00B86408">
      <w:pPr>
        <w:pStyle w:val="Standa6"/>
        <w:ind w:right="2060"/>
        <w:jc w:val="both"/>
        <w:rPr>
          <w:rFonts w:ascii="Arial" w:hAnsi="Arial"/>
          <w:sz w:val="20"/>
        </w:rPr>
      </w:pPr>
    </w:p>
    <w:p w:rsidR="00EC277B" w:rsidRPr="00BB14C3" w:rsidRDefault="00EC277B" w:rsidP="00B86408">
      <w:pPr>
        <w:pStyle w:val="Standa6"/>
        <w:ind w:right="2060"/>
        <w:jc w:val="both"/>
        <w:rPr>
          <w:rFonts w:ascii="Arial" w:hAnsi="Arial"/>
          <w:i/>
          <w:sz w:val="20"/>
        </w:rPr>
      </w:pPr>
      <w:r w:rsidRPr="00BB14C3">
        <w:rPr>
          <w:rFonts w:ascii="Arial" w:hAnsi="Arial"/>
          <w:i/>
          <w:sz w:val="20"/>
        </w:rPr>
        <w:t>Das Multi-User-Konzept des„multicube rhein-neckar“ setzt auf eine hohe Flexibilität in der Nutzung. Können Sie das am praktischen Beispiel konkret erläutern?</w:t>
      </w:r>
    </w:p>
    <w:p w:rsidR="00EC277B" w:rsidRPr="00BB14C3" w:rsidRDefault="00EC277B" w:rsidP="00B86408">
      <w:pPr>
        <w:pStyle w:val="Standa6"/>
        <w:ind w:right="2060"/>
        <w:jc w:val="both"/>
        <w:rPr>
          <w:rFonts w:ascii="Arial" w:hAnsi="Arial"/>
          <w:sz w:val="20"/>
        </w:rPr>
      </w:pPr>
    </w:p>
    <w:p w:rsidR="00EC277B" w:rsidRPr="00BB14C3" w:rsidRDefault="00EC277B" w:rsidP="00B86408">
      <w:pPr>
        <w:pStyle w:val="Standa6"/>
        <w:ind w:right="2060"/>
        <w:jc w:val="both"/>
        <w:rPr>
          <w:rFonts w:ascii="Arial" w:hAnsi="Arial"/>
          <w:sz w:val="20"/>
        </w:rPr>
      </w:pPr>
      <w:r w:rsidRPr="00BB14C3">
        <w:rPr>
          <w:rFonts w:ascii="Arial" w:hAnsi="Arial"/>
          <w:b/>
          <w:sz w:val="20"/>
        </w:rPr>
        <w:t>Günter Krüger:</w:t>
      </w:r>
      <w:r w:rsidRPr="00BB14C3">
        <w:rPr>
          <w:rFonts w:ascii="Arial" w:hAnsi="Arial"/>
          <w:sz w:val="20"/>
        </w:rPr>
        <w:t xml:space="preserve"> Im Rahmen der Vorplanung waren für das Multi-User-Konzept noch keine Nutzer bekannt. Erst während des Verfahrens sind die Nutzer spezifiziert worden. Aus diesem Grund haben wir für die baulichen Maßnahmen, wie dem großen Stützenraster, der vorausschauenden statischen Dimensionierung der einzelnen Bau-teile sowie der konsequenten Wahl der Baustoffe für hohen Brandschutz, die größst-mögliche Freiheit gewährleistet. Ein Beispiel: Die Kühlung von Lagerhallen ist erst mit dem Nutzer Mondelez notwendig geworden. Mondelez ist eines der führenden Lebensmittelunternehmen in Deutschland. Mit dem Multi-User-Konzept hat die Logistikimmobilie aufgrund der hervorragenden technischen Qualitäten die aufwendi-gen Installationen problemlos aufnehmen können: 40.000 qm stille Kühlung sind meines Wissens bisher einmalig. </w:t>
      </w:r>
    </w:p>
    <w:p w:rsidR="00EC277B" w:rsidRPr="00BB14C3" w:rsidRDefault="00EC277B" w:rsidP="00B86408">
      <w:pPr>
        <w:pStyle w:val="Standa6"/>
        <w:ind w:right="2060"/>
        <w:jc w:val="both"/>
        <w:rPr>
          <w:rFonts w:ascii="Arial" w:hAnsi="Arial"/>
          <w:sz w:val="20"/>
        </w:rPr>
      </w:pPr>
    </w:p>
    <w:p w:rsidR="00EC277B" w:rsidRPr="00BB14C3" w:rsidRDefault="00EC277B" w:rsidP="00B86408">
      <w:pPr>
        <w:pStyle w:val="Standa6"/>
        <w:ind w:right="2060"/>
        <w:jc w:val="both"/>
        <w:rPr>
          <w:rFonts w:ascii="Arial" w:hAnsi="Arial"/>
          <w:i/>
          <w:sz w:val="20"/>
        </w:rPr>
      </w:pPr>
      <w:r w:rsidRPr="00BB14C3">
        <w:rPr>
          <w:rFonts w:ascii="Arial" w:hAnsi="Arial"/>
          <w:i/>
          <w:sz w:val="20"/>
        </w:rPr>
        <w:t>Viele Gewerbebauten in Deutschland sind mittlerweile in die Jahre gekommen. Sie sind nicht nur aus energetischer Sicht veraltet und verfügen nicht mehr über zeitgemäße Standards. Was ist die Lösung? Rückbau oder Sanierung?</w:t>
      </w:r>
    </w:p>
    <w:p w:rsidR="00EC277B" w:rsidRPr="00BB14C3" w:rsidRDefault="00EC277B" w:rsidP="00B86408">
      <w:pPr>
        <w:pStyle w:val="Standa6"/>
        <w:ind w:right="2060"/>
        <w:jc w:val="both"/>
        <w:rPr>
          <w:rFonts w:ascii="Arial" w:hAnsi="Arial"/>
          <w:sz w:val="20"/>
        </w:rPr>
      </w:pPr>
    </w:p>
    <w:p w:rsidR="00EC277B" w:rsidRPr="00BB14C3" w:rsidRDefault="00EC277B" w:rsidP="00B86408">
      <w:pPr>
        <w:pStyle w:val="Standa6"/>
        <w:ind w:right="2060"/>
        <w:jc w:val="both"/>
        <w:rPr>
          <w:rFonts w:ascii="Arial" w:hAnsi="Arial"/>
          <w:sz w:val="20"/>
        </w:rPr>
      </w:pPr>
      <w:r w:rsidRPr="00BB14C3">
        <w:rPr>
          <w:rFonts w:ascii="Arial" w:hAnsi="Arial"/>
          <w:b/>
          <w:sz w:val="20"/>
        </w:rPr>
        <w:t>Günter Krüger:</w:t>
      </w:r>
      <w:r w:rsidRPr="00BB14C3">
        <w:rPr>
          <w:rFonts w:ascii="Arial" w:hAnsi="Arial"/>
          <w:sz w:val="20"/>
        </w:rPr>
        <w:t xml:space="preserve"> Bei den heute zwanzig oder dreißig Jahre alten Gewerbebauten in Deutschland gilt es vorrangig ein Kriterium zu überprüfen: Sind die Standorte, die sich teilweise in Stadtlagen befinden, überhaupt noch zweckmäßig oder ist es sinnvoller mit kompakten Immobilien den Betrieb an die Autobahnen zu verlegen. In der Regel sind alte Logistikimmobilien energetisch viel zu teuer. Eine Sanierung wäre unwirtschaftlich. Daher sind diese Gewerbebauten eher für einen Rückbau geeignet, um die Flächen, die in der Regel heute sehr wertvoll sind, einer neuen Nutzung zu übergeben. </w:t>
      </w:r>
    </w:p>
    <w:p w:rsidR="00EC277B" w:rsidRPr="00BB14C3" w:rsidRDefault="00EC277B" w:rsidP="00B86408">
      <w:pPr>
        <w:pStyle w:val="Standa6"/>
        <w:ind w:right="2060"/>
        <w:jc w:val="both"/>
        <w:rPr>
          <w:rFonts w:ascii="Arial" w:hAnsi="Arial"/>
          <w:sz w:val="20"/>
        </w:rPr>
      </w:pPr>
    </w:p>
    <w:p w:rsidR="00EC277B" w:rsidRPr="00BB14C3" w:rsidRDefault="00EC277B" w:rsidP="00907362">
      <w:pPr>
        <w:pStyle w:val="Standa6"/>
        <w:ind w:right="2060"/>
        <w:jc w:val="both"/>
        <w:outlineLvl w:val="0"/>
        <w:rPr>
          <w:rFonts w:ascii="Arial" w:hAnsi="Arial"/>
          <w:i/>
          <w:sz w:val="20"/>
        </w:rPr>
      </w:pPr>
      <w:r w:rsidRPr="00BB14C3">
        <w:rPr>
          <w:rFonts w:ascii="Arial" w:hAnsi="Arial"/>
          <w:i/>
          <w:sz w:val="20"/>
        </w:rPr>
        <w:t>Herr Krüger, ich danke Ihnen für dieses Gespräch.</w:t>
      </w:r>
    </w:p>
    <w:p w:rsidR="00EC277B" w:rsidRPr="00BB14C3" w:rsidRDefault="00EC277B" w:rsidP="00B86408">
      <w:pPr>
        <w:pStyle w:val="EinfAbs"/>
        <w:spacing w:line="240" w:lineRule="auto"/>
        <w:ind w:right="2060"/>
        <w:jc w:val="both"/>
        <w:rPr>
          <w:rFonts w:ascii="Arial" w:hAnsi="Arial" w:cs="Times New Roman"/>
          <w:i/>
          <w:color w:val="auto"/>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F97DF0" w:rsidRDefault="00EC277B" w:rsidP="00B86408">
      <w:pPr>
        <w:pStyle w:val="EinfAbs"/>
        <w:spacing w:line="240" w:lineRule="auto"/>
        <w:ind w:right="2060"/>
        <w:jc w:val="both"/>
        <w:rPr>
          <w:rFonts w:ascii="Arial" w:hAnsi="Arial" w:cs="FrontPage-Light"/>
          <w:sz w:val="20"/>
          <w:vertAlign w:val="subscript"/>
        </w:rPr>
      </w:pPr>
    </w:p>
    <w:p w:rsidR="00EC277B" w:rsidRPr="00BB14C3" w:rsidRDefault="00EC277B" w:rsidP="00B86408">
      <w:pPr>
        <w:pStyle w:val="EinfAbs"/>
        <w:spacing w:line="240" w:lineRule="auto"/>
        <w:ind w:right="2060"/>
        <w:jc w:val="both"/>
        <w:rPr>
          <w:rFonts w:ascii="Arial" w:hAnsi="Arial" w:cs="FrontPage-Light"/>
          <w:sz w:val="20"/>
        </w:rPr>
      </w:pPr>
      <w:r w:rsidRPr="00BB14C3">
        <w:rPr>
          <w:rFonts w:ascii="Arial" w:hAnsi="Arial" w:cs="FrontPage-Light"/>
          <w:sz w:val="20"/>
        </w:rPr>
        <w:t xml:space="preserve">Eine ausführliche Projektdarstellung als Download gibt es unter „Aktuell“ im Internet unter </w:t>
      </w:r>
      <w:hyperlink r:id="rId7" w:history="1">
        <w:r w:rsidRPr="00BB14C3">
          <w:rPr>
            <w:rStyle w:val="Hyperlink"/>
            <w:rFonts w:ascii="Arial" w:hAnsi="Arial" w:cs="FrontPage-Light"/>
            <w:sz w:val="20"/>
          </w:rPr>
          <w:t>www.kruegerconsult.de</w:t>
        </w:r>
      </w:hyperlink>
    </w:p>
    <w:p w:rsidR="00EC277B" w:rsidRPr="00BB14C3" w:rsidRDefault="00EC277B" w:rsidP="00B86408">
      <w:pPr>
        <w:pStyle w:val="EinfAbs"/>
        <w:spacing w:line="240" w:lineRule="auto"/>
        <w:ind w:right="2060"/>
        <w:jc w:val="both"/>
        <w:rPr>
          <w:rFonts w:ascii="Arial" w:hAnsi="Arial" w:cs="FrontPage-Light"/>
          <w:sz w:val="20"/>
        </w:rPr>
      </w:pPr>
    </w:p>
    <w:p w:rsidR="00EC277B" w:rsidRPr="00BB14C3" w:rsidRDefault="00EC277B" w:rsidP="00907362">
      <w:pPr>
        <w:pStyle w:val="EinfAbs"/>
        <w:spacing w:line="240" w:lineRule="auto"/>
        <w:ind w:right="2060"/>
        <w:jc w:val="both"/>
        <w:outlineLvl w:val="0"/>
        <w:rPr>
          <w:rFonts w:ascii="Arial" w:hAnsi="Arial" w:cs="FrontPage-Light"/>
          <w:b/>
          <w:sz w:val="20"/>
        </w:rPr>
      </w:pPr>
      <w:r w:rsidRPr="00BB14C3">
        <w:rPr>
          <w:rFonts w:ascii="Arial" w:hAnsi="Arial" w:cs="FrontPage-Medium"/>
          <w:b/>
          <w:sz w:val="20"/>
        </w:rPr>
        <w:t xml:space="preserve">Kontakt </w:t>
      </w:r>
    </w:p>
    <w:p w:rsidR="00EC277B" w:rsidRPr="00BB14C3" w:rsidRDefault="00EC277B" w:rsidP="00B86408">
      <w:pPr>
        <w:pStyle w:val="EinfAbs"/>
        <w:spacing w:line="240" w:lineRule="auto"/>
        <w:ind w:right="2060"/>
        <w:jc w:val="both"/>
        <w:rPr>
          <w:rFonts w:ascii="Arial" w:hAnsi="Arial" w:cs="FrontPage-Light"/>
          <w:sz w:val="20"/>
        </w:rPr>
      </w:pPr>
    </w:p>
    <w:p w:rsidR="00EC277B" w:rsidRPr="00BB14C3" w:rsidRDefault="00EC277B" w:rsidP="00907362">
      <w:pPr>
        <w:pStyle w:val="EinfAbs"/>
        <w:spacing w:line="240" w:lineRule="auto"/>
        <w:ind w:right="2060"/>
        <w:jc w:val="both"/>
        <w:outlineLvl w:val="0"/>
        <w:rPr>
          <w:rFonts w:ascii="Arial" w:hAnsi="Arial" w:cs="FrontPage-Light"/>
          <w:sz w:val="20"/>
        </w:rPr>
      </w:pPr>
      <w:r w:rsidRPr="00BB14C3">
        <w:rPr>
          <w:rFonts w:ascii="Arial" w:hAnsi="Arial" w:cs="FrontPage-Light"/>
          <w:sz w:val="20"/>
        </w:rPr>
        <w:t>Krüger Consult GmbH</w:t>
      </w:r>
    </w:p>
    <w:p w:rsidR="00EC277B" w:rsidRPr="00BB14C3" w:rsidRDefault="00EC277B" w:rsidP="00B86408">
      <w:pPr>
        <w:pStyle w:val="EinfAbs"/>
        <w:spacing w:line="240" w:lineRule="auto"/>
        <w:ind w:right="2060"/>
        <w:jc w:val="both"/>
        <w:rPr>
          <w:rFonts w:ascii="Arial" w:hAnsi="Arial" w:cs="FrontPage-Light"/>
          <w:sz w:val="20"/>
        </w:rPr>
      </w:pPr>
      <w:r w:rsidRPr="00BB14C3">
        <w:rPr>
          <w:rFonts w:ascii="Arial" w:hAnsi="Arial" w:cs="FrontPage-Light"/>
          <w:sz w:val="20"/>
        </w:rPr>
        <w:t>Ehlbeek 13</w:t>
      </w:r>
    </w:p>
    <w:p w:rsidR="00EC277B" w:rsidRPr="00BB14C3" w:rsidRDefault="00EC277B" w:rsidP="00B86408">
      <w:pPr>
        <w:pStyle w:val="EinfAbs"/>
        <w:spacing w:line="240" w:lineRule="auto"/>
        <w:ind w:right="2060"/>
        <w:jc w:val="both"/>
        <w:rPr>
          <w:rFonts w:ascii="Arial" w:hAnsi="Arial" w:cs="FrontPage-Light"/>
          <w:sz w:val="20"/>
        </w:rPr>
      </w:pPr>
      <w:r w:rsidRPr="00BB14C3">
        <w:rPr>
          <w:rFonts w:ascii="Arial" w:hAnsi="Arial" w:cs="FrontPage-Light"/>
          <w:sz w:val="20"/>
        </w:rPr>
        <w:t>30983 Burgwedel</w:t>
      </w:r>
    </w:p>
    <w:p w:rsidR="00EC277B" w:rsidRPr="00BB14C3" w:rsidRDefault="00EC277B" w:rsidP="00B86408">
      <w:pPr>
        <w:pStyle w:val="EinfAbs"/>
        <w:spacing w:line="240" w:lineRule="auto"/>
        <w:ind w:right="2060"/>
        <w:jc w:val="both"/>
        <w:rPr>
          <w:rFonts w:ascii="Arial" w:hAnsi="Arial" w:cs="FrontPage-Light"/>
          <w:sz w:val="20"/>
        </w:rPr>
      </w:pPr>
    </w:p>
    <w:p w:rsidR="00EC277B" w:rsidRPr="00BB14C3" w:rsidRDefault="00EC277B" w:rsidP="00907362">
      <w:pPr>
        <w:pStyle w:val="EinfAbs"/>
        <w:spacing w:line="240" w:lineRule="auto"/>
        <w:ind w:right="2060"/>
        <w:jc w:val="both"/>
        <w:outlineLvl w:val="0"/>
        <w:rPr>
          <w:rFonts w:ascii="Arial" w:hAnsi="Arial" w:cs="FrontPage-Light"/>
          <w:sz w:val="20"/>
        </w:rPr>
      </w:pPr>
      <w:r w:rsidRPr="00BB14C3">
        <w:rPr>
          <w:rFonts w:ascii="Arial" w:hAnsi="Arial" w:cs="FrontPage-Light"/>
          <w:sz w:val="20"/>
        </w:rPr>
        <w:t>Telefon 05139 / 89 49 49</w:t>
      </w:r>
    </w:p>
    <w:p w:rsidR="00EC277B" w:rsidRPr="00BB14C3" w:rsidRDefault="00EC277B" w:rsidP="00B86408">
      <w:pPr>
        <w:pStyle w:val="EinfAbs"/>
        <w:spacing w:line="240" w:lineRule="auto"/>
        <w:ind w:right="2060"/>
        <w:jc w:val="both"/>
        <w:rPr>
          <w:rFonts w:ascii="Arial" w:hAnsi="Arial" w:cs="FrontPage-Light"/>
          <w:sz w:val="20"/>
        </w:rPr>
      </w:pPr>
      <w:r w:rsidRPr="00BB14C3">
        <w:rPr>
          <w:rFonts w:ascii="Arial" w:hAnsi="Arial" w:cs="FrontPage-Light"/>
          <w:sz w:val="20"/>
        </w:rPr>
        <w:t>Telefax 05139 / 21 88</w:t>
      </w:r>
    </w:p>
    <w:p w:rsidR="00EC277B" w:rsidRPr="00BB14C3" w:rsidRDefault="00EC277B" w:rsidP="00B86408">
      <w:pPr>
        <w:pStyle w:val="EinfAbs"/>
        <w:spacing w:line="240" w:lineRule="auto"/>
        <w:ind w:right="2060"/>
        <w:jc w:val="both"/>
        <w:rPr>
          <w:rFonts w:ascii="Arial" w:hAnsi="Arial" w:cs="FrontPage-Light"/>
          <w:sz w:val="20"/>
        </w:rPr>
      </w:pPr>
    </w:p>
    <w:p w:rsidR="00EC277B" w:rsidRPr="00BB14C3" w:rsidRDefault="00EC277B" w:rsidP="00907362">
      <w:pPr>
        <w:pStyle w:val="EinfAbs"/>
        <w:spacing w:line="240" w:lineRule="auto"/>
        <w:ind w:right="2060"/>
        <w:jc w:val="both"/>
        <w:outlineLvl w:val="0"/>
        <w:rPr>
          <w:rFonts w:ascii="Arial" w:hAnsi="Arial" w:cs="FrontPage-Light"/>
          <w:sz w:val="20"/>
        </w:rPr>
      </w:pPr>
      <w:r w:rsidRPr="00BB14C3">
        <w:rPr>
          <w:rFonts w:ascii="Arial" w:hAnsi="Arial" w:cs="FrontPage-Light"/>
          <w:sz w:val="20"/>
        </w:rPr>
        <w:t>E-Mail info@kruegerconsult.de</w:t>
      </w:r>
    </w:p>
    <w:p w:rsidR="00EC277B" w:rsidRPr="00BB14C3" w:rsidRDefault="00EC277B" w:rsidP="00907362">
      <w:pPr>
        <w:pStyle w:val="EinfAbs"/>
        <w:spacing w:line="240" w:lineRule="auto"/>
        <w:ind w:right="1102"/>
        <w:jc w:val="both"/>
        <w:outlineLvl w:val="0"/>
        <w:rPr>
          <w:rFonts w:ascii="Arial" w:hAnsi="Arial" w:cs="FrontPage-Light"/>
          <w:sz w:val="22"/>
        </w:rPr>
      </w:pPr>
      <w:r w:rsidRPr="00BB14C3">
        <w:rPr>
          <w:rFonts w:ascii="Arial" w:hAnsi="Arial" w:cs="FrontPage-Light"/>
          <w:sz w:val="20"/>
        </w:rPr>
        <w:t xml:space="preserve">Internet </w:t>
      </w:r>
      <w:hyperlink r:id="rId8" w:history="1">
        <w:r w:rsidRPr="00E075DB">
          <w:rPr>
            <w:rStyle w:val="Hyperlink"/>
            <w:rFonts w:ascii="Arial" w:hAnsi="Arial" w:cs="FrontPage-Light"/>
            <w:sz w:val="20"/>
          </w:rPr>
          <w:t>www.kruegerconsult.de</w:t>
        </w:r>
      </w:hyperlink>
    </w:p>
    <w:p w:rsidR="00EC277B" w:rsidRPr="00BB14C3" w:rsidRDefault="00EC277B" w:rsidP="00B86408">
      <w:pPr>
        <w:pStyle w:val="EinfAbs"/>
        <w:spacing w:line="240" w:lineRule="auto"/>
        <w:ind w:right="1102"/>
        <w:jc w:val="both"/>
        <w:rPr>
          <w:rFonts w:ascii="Arial" w:hAnsi="Arial" w:cs="FrontPage-Light"/>
          <w:sz w:val="22"/>
        </w:rPr>
      </w:pPr>
    </w:p>
    <w:p w:rsidR="00EC277B" w:rsidRPr="00BB14C3" w:rsidRDefault="00EC277B" w:rsidP="00B86408">
      <w:pPr>
        <w:pStyle w:val="EinfAbs"/>
        <w:spacing w:line="240" w:lineRule="auto"/>
        <w:ind w:right="1940"/>
        <w:jc w:val="both"/>
        <w:rPr>
          <w:rFonts w:ascii="Arial" w:hAnsi="Arial" w:cs="FrontPage-Light"/>
          <w:sz w:val="20"/>
        </w:rPr>
      </w:pPr>
      <w:r w:rsidRPr="00BB14C3">
        <w:rPr>
          <w:rFonts w:ascii="Arial" w:hAnsi="Arial" w:cs="FrontPage-Light"/>
          <w:sz w:val="20"/>
        </w:rPr>
        <w:t>Abdruck honorarfrei gegen Belegexemplar. Weiteres Text- und Bildmaterial kann gern unter Tel. 05139 / 89 49 49 abgefordert werden. Ansprechpartner ist Herr Großgebauer.</w:t>
      </w:r>
    </w:p>
    <w:sectPr w:rsidR="00EC277B" w:rsidRPr="00BB14C3" w:rsidSect="00F96562">
      <w:headerReference w:type="default" r:id="rId9"/>
      <w:footerReference w:type="default" r:id="rId10"/>
      <w:headerReference w:type="first" r:id="rId11"/>
      <w:footerReference w:type="first" r:id="rId12"/>
      <w:pgSz w:w="11906" w:h="16838" w:code="9"/>
      <w:pgMar w:top="-3175" w:right="748" w:bottom="1701" w:left="1418" w:header="709" w:footer="53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7B" w:rsidRDefault="00EC277B">
      <w:pPr>
        <w:pStyle w:val="Standa1"/>
      </w:pPr>
      <w:r>
        <w:separator/>
      </w:r>
    </w:p>
  </w:endnote>
  <w:endnote w:type="continuationSeparator" w:id="0">
    <w:p w:rsidR="00EC277B" w:rsidRDefault="00EC277B">
      <w:pPr>
        <w:pStyle w:val="Stand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ontPage-Light">
    <w:altName w:val="Times New Roman"/>
    <w:panose1 w:val="00000000000000000000"/>
    <w:charset w:val="00"/>
    <w:family w:val="auto"/>
    <w:notTrueType/>
    <w:pitch w:val="variable"/>
    <w:sig w:usb0="00000000" w:usb1="00000000" w:usb2="00000000" w:usb3="00000000" w:csb0="00000000" w:csb1="00000000"/>
  </w:font>
  <w:font w:name="FrontPage-Medium">
    <w:panose1 w:val="00000000000000000000"/>
    <w:charset w:val="00"/>
    <w:family w:val="auto"/>
    <w:notTrueType/>
    <w:pitch w:val="variable"/>
    <w:sig w:usb0="00000000" w:usb1="00000000" w:usb2="00000000" w:usb3="00000000" w:csb0="00000000" w:csb1="00000000"/>
  </w:font>
  <w:font w:name="Verdana">
    <w:panose1 w:val="020B0604030504040204"/>
    <w:charset w:val="00"/>
    <w:family w:val="auto"/>
    <w:pitch w:val="variable"/>
    <w:sig w:usb0="03000000" w:usb1="00000000" w:usb2="00000000" w:usb3="00000000" w:csb0="00000001" w:csb1="00000000"/>
  </w:font>
  <w:font w:name="Andale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7B" w:rsidRDefault="00EC277B">
    <w:pPr>
      <w:pStyle w:val="Fuzei"/>
    </w:pPr>
    <w:r>
      <w:rPr>
        <w:noProof/>
        <w:lang w:val="en-US" w:eastAsia="en-US"/>
      </w:rPr>
      <w:pict>
        <v:shapetype id="_x0000_t202" coordsize="21600,21600" o:spt="202" path="m0,0l0,21600,21600,21600,21600,0xe">
          <v:stroke joinstyle="miter"/>
          <v:path gradientshapeok="t" o:connecttype="rect"/>
        </v:shapetype>
        <v:shape id="_x0000_s2050" type="#_x0000_t202" style="position:absolute;margin-left:200.6pt;margin-top:6.65pt;width:193.9pt;height:22.5pt;z-index:251664896" stroked="f" strokeweight="0">
          <v:textbox style="mso-next-textbox:#_x0000_s2050">
            <w:txbxContent>
              <w:p w:rsidR="00EC277B" w:rsidRDefault="00EC277B" w:rsidP="00845DF0">
                <w:pPr>
                  <w:pStyle w:val="Standa1"/>
                  <w:ind w:right="54"/>
                  <w:rPr>
                    <w:rFonts w:ascii="Verdana" w:hAnsi="Verdana"/>
                    <w:sz w:val="12"/>
                  </w:rPr>
                </w:pPr>
                <w:r>
                  <w:rPr>
                    <w:rFonts w:ascii="Verdana" w:hAnsi="Verdana"/>
                    <w:sz w:val="12"/>
                  </w:rPr>
                  <w:t xml:space="preserve">Cobank Großburgwedel </w:t>
                </w:r>
              </w:p>
              <w:p w:rsidR="00EC277B" w:rsidRPr="00BA1BFA" w:rsidRDefault="00EC277B" w:rsidP="00845DF0">
                <w:pPr>
                  <w:pStyle w:val="Standa1"/>
                  <w:ind w:right="54"/>
                  <w:rPr>
                    <w:rFonts w:ascii="Verdana" w:hAnsi="Verdana"/>
                    <w:sz w:val="12"/>
                  </w:rPr>
                </w:pPr>
                <w:r>
                  <w:rPr>
                    <w:rFonts w:ascii="Verdana" w:hAnsi="Verdana"/>
                    <w:sz w:val="12"/>
                  </w:rPr>
                  <w:t>BLZ 250 800 20 Kto. 05 522 997 00</w:t>
                </w:r>
              </w:p>
            </w:txbxContent>
          </v:textbox>
        </v:shape>
      </w:pict>
    </w:r>
    <w:r>
      <w:rPr>
        <w:noProof/>
        <w:lang w:val="en-US" w:eastAsia="en-US"/>
      </w:rPr>
      <w:pict>
        <v:rect id="_x0000_s2051" style="position:absolute;margin-left:194.2pt;margin-top:11pt;width:5.65pt;height:5.65pt;z-index:251662848" fillcolor="green" strokecolor="green"/>
      </w:pict>
    </w:r>
    <w:r>
      <w:rPr>
        <w:noProof/>
        <w:lang w:val="en-US" w:eastAsia="en-US"/>
      </w:rPr>
      <w:pict>
        <v:shape id="_x0000_s2052" type="#_x0000_t202" style="position:absolute;margin-left:-27pt;margin-top:6.6pt;width:522pt;height:24.55pt;z-index:251659776" filled="f" stroked="f">
          <v:textbox style="mso-next-textbox:#_x0000_s2052">
            <w:txbxContent>
              <w:tbl>
                <w:tblPr>
                  <w:tblStyle w:val="NormaleTabe1"/>
                  <w:tblW w:w="10368" w:type="dxa"/>
                  <w:tblLook w:val="01E0"/>
                </w:tblPr>
                <w:tblGrid>
                  <w:gridCol w:w="1728"/>
                  <w:gridCol w:w="2520"/>
                  <w:gridCol w:w="3960"/>
                  <w:gridCol w:w="2160"/>
                </w:tblGrid>
                <w:tr w:rsidR="00EC277B">
                  <w:tc>
                    <w:tcPr>
                      <w:tcW w:w="1728" w:type="dxa"/>
                    </w:tcPr>
                    <w:p w:rsidR="00EC277B" w:rsidRDefault="00EC277B">
                      <w:pPr>
                        <w:pStyle w:val="Standa1"/>
                        <w:jc w:val="right"/>
                        <w:rPr>
                          <w:rFonts w:ascii="Verdana" w:hAnsi="Verdana"/>
                          <w:sz w:val="12"/>
                        </w:rPr>
                      </w:pPr>
                      <w:r>
                        <w:rPr>
                          <w:rFonts w:ascii="Verdana" w:hAnsi="Verdana"/>
                          <w:sz w:val="12"/>
                        </w:rPr>
                        <w:t>Krüger Consult GmbH</w:t>
                      </w:r>
                    </w:p>
                  </w:tc>
                  <w:tc>
                    <w:tcPr>
                      <w:tcW w:w="2520" w:type="dxa"/>
                    </w:tcPr>
                    <w:p w:rsidR="00EC277B" w:rsidRDefault="00EC277B">
                      <w:pPr>
                        <w:pStyle w:val="Standa1"/>
                        <w:jc w:val="right"/>
                        <w:rPr>
                          <w:rFonts w:ascii="Verdana" w:hAnsi="Verdana"/>
                          <w:sz w:val="12"/>
                        </w:rPr>
                      </w:pPr>
                      <w:r>
                        <w:rPr>
                          <w:rFonts w:ascii="Verdana" w:hAnsi="Verdana"/>
                          <w:sz w:val="12"/>
                        </w:rPr>
                        <w:t>Geschäftsführer: Günter Krüger</w:t>
                      </w:r>
                    </w:p>
                    <w:p w:rsidR="00EC277B" w:rsidRDefault="00EC277B">
                      <w:pPr>
                        <w:pStyle w:val="Standa1"/>
                        <w:jc w:val="right"/>
                        <w:rPr>
                          <w:rFonts w:ascii="Verdana" w:hAnsi="Verdana"/>
                          <w:sz w:val="12"/>
                        </w:rPr>
                      </w:pPr>
                      <w:r>
                        <w:rPr>
                          <w:rFonts w:ascii="Verdana" w:hAnsi="Verdana"/>
                          <w:sz w:val="12"/>
                        </w:rPr>
                        <w:t>AG Hannover   HRB-Nr. 203422</w:t>
                      </w:r>
                    </w:p>
                  </w:tc>
                  <w:tc>
                    <w:tcPr>
                      <w:tcW w:w="3960" w:type="dxa"/>
                    </w:tcPr>
                    <w:p w:rsidR="00EC277B" w:rsidRDefault="00EC277B">
                      <w:pPr>
                        <w:pStyle w:val="Standa1"/>
                        <w:ind w:right="-88"/>
                        <w:jc w:val="right"/>
                        <w:rPr>
                          <w:rFonts w:ascii="Verdana" w:hAnsi="Verdana"/>
                          <w:sz w:val="12"/>
                        </w:rPr>
                      </w:pPr>
                      <w:r>
                        <w:rPr>
                          <w:rFonts w:ascii="Verdana" w:hAnsi="Verdana"/>
                          <w:sz w:val="12"/>
                        </w:rPr>
                        <w:t xml:space="preserve"> </w:t>
                      </w:r>
                    </w:p>
                  </w:tc>
                  <w:tc>
                    <w:tcPr>
                      <w:tcW w:w="2160" w:type="dxa"/>
                    </w:tcPr>
                    <w:p w:rsidR="00EC277B" w:rsidRDefault="00EC277B">
                      <w:pPr>
                        <w:pStyle w:val="Standa1"/>
                        <w:jc w:val="right"/>
                        <w:rPr>
                          <w:rFonts w:ascii="Verdana" w:hAnsi="Verdana"/>
                          <w:sz w:val="12"/>
                        </w:rPr>
                      </w:pPr>
                      <w:r>
                        <w:rPr>
                          <w:rFonts w:ascii="Verdana" w:hAnsi="Verdana"/>
                          <w:sz w:val="12"/>
                        </w:rPr>
                        <w:t>Ust.-Id Nr. DE 261904964</w:t>
                      </w:r>
                    </w:p>
                    <w:p w:rsidR="00EC277B" w:rsidRDefault="00EC277B">
                      <w:pPr>
                        <w:pStyle w:val="Standa1"/>
                        <w:jc w:val="right"/>
                        <w:rPr>
                          <w:rFonts w:ascii="Verdana" w:hAnsi="Verdana"/>
                          <w:sz w:val="12"/>
                        </w:rPr>
                      </w:pPr>
                      <w:r>
                        <w:rPr>
                          <w:rFonts w:ascii="Verdana" w:hAnsi="Verdana"/>
                          <w:sz w:val="12"/>
                        </w:rPr>
                        <w:t>Steuer-Nr. 16/202/ 50087</w:t>
                      </w:r>
                    </w:p>
                  </w:tc>
                </w:tr>
              </w:tbl>
              <w:p w:rsidR="00EC277B" w:rsidRDefault="00EC277B" w:rsidP="00845DF0">
                <w:pPr>
                  <w:pStyle w:val="Standa1"/>
                </w:pPr>
              </w:p>
            </w:txbxContent>
          </v:textbox>
        </v:shape>
      </w:pict>
    </w:r>
    <w:r>
      <w:rPr>
        <w:noProof/>
        <w:lang w:val="en-US" w:eastAsia="en-US"/>
      </w:rPr>
      <w:pict>
        <v:rect id="_x0000_s2053" style="position:absolute;margin-left:74.45pt;margin-top:11pt;width:5.65pt;height:5.65pt;z-index:251663872" fillcolor="green" strokecolor="green"/>
      </w:pict>
    </w:r>
    <w:r>
      <w:rPr>
        <w:noProof/>
        <w:lang w:val="en-US" w:eastAsia="en-US"/>
      </w:rPr>
      <w:pict>
        <v:rect id="_x0000_s2054" style="position:absolute;margin-left:397pt;margin-top:11pt;width:5.65pt;height:5.65pt;z-index:251661824" fillcolor="green" strokecolor="green"/>
      </w:pict>
    </w:r>
    <w:r>
      <w:rPr>
        <w:noProof/>
        <w:lang w:val="en-US" w:eastAsia="en-US"/>
      </w:rPr>
      <w:pict>
        <v:rect id="_x0000_s2055" style="position:absolute;margin-left:-20.8pt;margin-top:11pt;width:5.65pt;height:5.65pt;z-index:251660800" fillcolor="green" strokecolor="green"/>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7B" w:rsidRDefault="00EC277B">
    <w:pPr>
      <w:pStyle w:val="Fuzei"/>
    </w:pPr>
    <w:r>
      <w:rPr>
        <w:noProof/>
        <w:lang w:val="en-US" w:eastAsia="en-US"/>
      </w:rPr>
      <w:pict>
        <v:shapetype id="_x0000_t202" coordsize="21600,21600" o:spt="202" path="m0,0l0,21600,21600,21600,21600,0xe">
          <v:stroke joinstyle="miter"/>
          <v:path gradientshapeok="t" o:connecttype="rect"/>
        </v:shapetype>
        <v:shape id="_x0000_s2061" type="#_x0000_t202" style="position:absolute;margin-left:200.6pt;margin-top:6.65pt;width:193.9pt;height:22.5pt;z-index:251657728" stroked="f" strokeweight="0">
          <v:textbox style="mso-next-textbox:#_x0000_s2061">
            <w:txbxContent>
              <w:p w:rsidR="00EC277B" w:rsidRDefault="00EC277B" w:rsidP="00BA1BFA">
                <w:pPr>
                  <w:pStyle w:val="Standa1"/>
                  <w:ind w:right="54"/>
                  <w:rPr>
                    <w:rFonts w:ascii="Verdana" w:hAnsi="Verdana"/>
                    <w:sz w:val="12"/>
                  </w:rPr>
                </w:pPr>
                <w:r>
                  <w:rPr>
                    <w:rFonts w:ascii="Verdana" w:hAnsi="Verdana"/>
                    <w:sz w:val="12"/>
                  </w:rPr>
                  <w:t xml:space="preserve">Cobank Großburgwedel </w:t>
                </w:r>
              </w:p>
              <w:p w:rsidR="00EC277B" w:rsidRPr="00BA1BFA" w:rsidRDefault="00EC277B" w:rsidP="00BA1BFA">
                <w:pPr>
                  <w:pStyle w:val="Standa1"/>
                  <w:ind w:right="54"/>
                  <w:rPr>
                    <w:rFonts w:ascii="Verdana" w:hAnsi="Verdana"/>
                    <w:sz w:val="12"/>
                  </w:rPr>
                </w:pPr>
                <w:r>
                  <w:rPr>
                    <w:rFonts w:ascii="Verdana" w:hAnsi="Verdana"/>
                    <w:sz w:val="12"/>
                  </w:rPr>
                  <w:t>BLZ 250 800 20 Kto. 05 522 997 00</w:t>
                </w:r>
              </w:p>
            </w:txbxContent>
          </v:textbox>
        </v:shape>
      </w:pict>
    </w:r>
    <w:r>
      <w:rPr>
        <w:noProof/>
        <w:lang w:val="en-US" w:eastAsia="en-US"/>
      </w:rPr>
      <w:pict>
        <v:rect id="_x0000_s2062" style="position:absolute;margin-left:194.2pt;margin-top:11pt;width:5.65pt;height:5.65pt;z-index:251654656" fillcolor="green" strokecolor="green"/>
      </w:pict>
    </w:r>
    <w:r>
      <w:rPr>
        <w:noProof/>
        <w:lang w:val="en-US" w:eastAsia="en-US"/>
      </w:rPr>
      <w:pict>
        <v:shape id="_x0000_s2063" type="#_x0000_t202" style="position:absolute;margin-left:-27pt;margin-top:6.6pt;width:522pt;height:24.55pt;z-index:251651584" filled="f" stroked="f">
          <v:textbox style="mso-next-textbox:#_x0000_s2063">
            <w:txbxContent>
              <w:tbl>
                <w:tblPr>
                  <w:tblStyle w:val="NormaleTabe1"/>
                  <w:tblW w:w="10368" w:type="dxa"/>
                  <w:tblLook w:val="01E0"/>
                </w:tblPr>
                <w:tblGrid>
                  <w:gridCol w:w="1728"/>
                  <w:gridCol w:w="2520"/>
                  <w:gridCol w:w="3960"/>
                  <w:gridCol w:w="2160"/>
                </w:tblGrid>
                <w:tr w:rsidR="00EC277B">
                  <w:tc>
                    <w:tcPr>
                      <w:tcW w:w="1728" w:type="dxa"/>
                    </w:tcPr>
                    <w:p w:rsidR="00EC277B" w:rsidRDefault="00EC277B">
                      <w:pPr>
                        <w:pStyle w:val="Standa1"/>
                        <w:jc w:val="right"/>
                        <w:rPr>
                          <w:rFonts w:ascii="Verdana" w:hAnsi="Verdana"/>
                          <w:sz w:val="12"/>
                        </w:rPr>
                      </w:pPr>
                      <w:r>
                        <w:rPr>
                          <w:rFonts w:ascii="Verdana" w:hAnsi="Verdana"/>
                          <w:sz w:val="12"/>
                        </w:rPr>
                        <w:t>Krüger Consult GmbH</w:t>
                      </w:r>
                    </w:p>
                  </w:tc>
                  <w:tc>
                    <w:tcPr>
                      <w:tcW w:w="2520" w:type="dxa"/>
                    </w:tcPr>
                    <w:p w:rsidR="00EC277B" w:rsidRDefault="00EC277B">
                      <w:pPr>
                        <w:pStyle w:val="Standa1"/>
                        <w:jc w:val="right"/>
                        <w:rPr>
                          <w:rFonts w:ascii="Verdana" w:hAnsi="Verdana"/>
                          <w:sz w:val="12"/>
                        </w:rPr>
                      </w:pPr>
                      <w:r>
                        <w:rPr>
                          <w:rFonts w:ascii="Verdana" w:hAnsi="Verdana"/>
                          <w:sz w:val="12"/>
                        </w:rPr>
                        <w:t>Geschäftsführer: Günter Krüger</w:t>
                      </w:r>
                    </w:p>
                    <w:p w:rsidR="00EC277B" w:rsidRDefault="00EC277B">
                      <w:pPr>
                        <w:pStyle w:val="Standa1"/>
                        <w:jc w:val="right"/>
                        <w:rPr>
                          <w:rFonts w:ascii="Verdana" w:hAnsi="Verdana"/>
                          <w:sz w:val="12"/>
                        </w:rPr>
                      </w:pPr>
                      <w:r>
                        <w:rPr>
                          <w:rFonts w:ascii="Verdana" w:hAnsi="Verdana"/>
                          <w:sz w:val="12"/>
                        </w:rPr>
                        <w:t>AG Hannover   HRB-Nr. 203422</w:t>
                      </w:r>
                    </w:p>
                  </w:tc>
                  <w:tc>
                    <w:tcPr>
                      <w:tcW w:w="3960" w:type="dxa"/>
                    </w:tcPr>
                    <w:p w:rsidR="00EC277B" w:rsidRDefault="00EC277B">
                      <w:pPr>
                        <w:pStyle w:val="Standa1"/>
                        <w:ind w:right="-88"/>
                        <w:jc w:val="right"/>
                        <w:rPr>
                          <w:rFonts w:ascii="Verdana" w:hAnsi="Verdana"/>
                          <w:sz w:val="12"/>
                        </w:rPr>
                      </w:pPr>
                      <w:r>
                        <w:rPr>
                          <w:rFonts w:ascii="Verdana" w:hAnsi="Verdana"/>
                          <w:sz w:val="12"/>
                        </w:rPr>
                        <w:t xml:space="preserve"> </w:t>
                      </w:r>
                    </w:p>
                  </w:tc>
                  <w:tc>
                    <w:tcPr>
                      <w:tcW w:w="2160" w:type="dxa"/>
                    </w:tcPr>
                    <w:p w:rsidR="00EC277B" w:rsidRDefault="00EC277B">
                      <w:pPr>
                        <w:pStyle w:val="Standa1"/>
                        <w:jc w:val="right"/>
                        <w:rPr>
                          <w:rFonts w:ascii="Verdana" w:hAnsi="Verdana"/>
                          <w:sz w:val="12"/>
                        </w:rPr>
                      </w:pPr>
                      <w:r>
                        <w:rPr>
                          <w:rFonts w:ascii="Verdana" w:hAnsi="Verdana"/>
                          <w:sz w:val="12"/>
                        </w:rPr>
                        <w:t>Ust.-Id Nr. DE 261904964</w:t>
                      </w:r>
                    </w:p>
                    <w:p w:rsidR="00EC277B" w:rsidRDefault="00EC277B">
                      <w:pPr>
                        <w:pStyle w:val="Standa1"/>
                        <w:jc w:val="right"/>
                        <w:rPr>
                          <w:rFonts w:ascii="Verdana" w:hAnsi="Verdana"/>
                          <w:sz w:val="12"/>
                        </w:rPr>
                      </w:pPr>
                      <w:r>
                        <w:rPr>
                          <w:rFonts w:ascii="Verdana" w:hAnsi="Verdana"/>
                          <w:sz w:val="12"/>
                        </w:rPr>
                        <w:t>Steuer-Nr. 16/202/ 50087</w:t>
                      </w:r>
                    </w:p>
                  </w:tc>
                </w:tr>
              </w:tbl>
              <w:p w:rsidR="00EC277B" w:rsidRDefault="00EC277B">
                <w:pPr>
                  <w:pStyle w:val="Standa1"/>
                </w:pPr>
              </w:p>
            </w:txbxContent>
          </v:textbox>
        </v:shape>
      </w:pict>
    </w:r>
    <w:r>
      <w:rPr>
        <w:noProof/>
        <w:lang w:val="en-US" w:eastAsia="en-US"/>
      </w:rPr>
      <w:pict>
        <v:rect id="_x0000_s2064" style="position:absolute;margin-left:74.45pt;margin-top:11pt;width:5.65pt;height:5.65pt;z-index:251655680" fillcolor="green" strokecolor="green"/>
      </w:pict>
    </w:r>
    <w:r>
      <w:rPr>
        <w:noProof/>
        <w:lang w:val="en-US" w:eastAsia="en-US"/>
      </w:rPr>
      <w:pict>
        <v:rect id="_x0000_s2065" style="position:absolute;margin-left:397pt;margin-top:11pt;width:5.65pt;height:5.65pt;z-index:251653632" fillcolor="green" strokecolor="green"/>
      </w:pict>
    </w:r>
    <w:r>
      <w:rPr>
        <w:noProof/>
        <w:lang w:val="en-US" w:eastAsia="en-US"/>
      </w:rPr>
      <w:pict>
        <v:rect id="_x0000_s2066" style="position:absolute;margin-left:-20.8pt;margin-top:11pt;width:5.65pt;height:5.65pt;z-index:251652608" fillcolor="green" strokecolor="green"/>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7B" w:rsidRDefault="00EC277B">
      <w:pPr>
        <w:pStyle w:val="Standa1"/>
      </w:pPr>
      <w:r>
        <w:separator/>
      </w:r>
    </w:p>
  </w:footnote>
  <w:footnote w:type="continuationSeparator" w:id="0">
    <w:p w:rsidR="00EC277B" w:rsidRDefault="00EC277B">
      <w:pPr>
        <w:pStyle w:val="Standa1"/>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7B" w:rsidRDefault="00EC277B" w:rsidP="00514D88">
    <w:pPr>
      <w:pStyle w:val="Kopfze"/>
      <w:tabs>
        <w:tab w:val="left" w:pos="7513"/>
      </w:tabs>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_Krüger_Consult_Arch" style="position:absolute;left:0;text-align:left;margin-left:366.8pt;margin-top:.4pt;width:102pt;height:95.05pt;z-index:251658752;visibility:visible">
          <v:imagedata r:id="rId1" r:pict="rId2" o:titl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77B" w:rsidRDefault="00EC277B" w:rsidP="00F36996">
    <w:pPr>
      <w:pStyle w:val="Kopfze"/>
      <w:tabs>
        <w:tab w:val="center" w:pos="7200"/>
        <w:tab w:val="left" w:pos="7938"/>
        <w:tab w:val="center" w:pos="9360"/>
      </w:tabs>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5" o:spid="_x0000_s2056" type="#_x0000_t75" alt="Logo_Krüger_Consult_Arch" style="position:absolute;left:0;text-align:left;margin-left:366pt;margin-top:-11.65pt;width:102pt;height:94.9pt;z-index:251650560;visibility:visible">
          <v:imagedata r:id="rId1" r:pict="rId2" o:title=""/>
        </v:shape>
      </w:pict>
    </w:r>
  </w:p>
  <w:p w:rsidR="00EC277B" w:rsidRDefault="00EC277B">
    <w:pPr>
      <w:pStyle w:val="Kopfze"/>
      <w:tabs>
        <w:tab w:val="left" w:pos="7513"/>
      </w:tabs>
    </w:pPr>
  </w:p>
  <w:p w:rsidR="00EC277B" w:rsidRDefault="00EC277B">
    <w:pPr>
      <w:pStyle w:val="Kopfze"/>
      <w:tabs>
        <w:tab w:val="clear" w:pos="9072"/>
        <w:tab w:val="left" w:pos="7513"/>
        <w:tab w:val="right" w:pos="10206"/>
      </w:tabs>
    </w:pPr>
  </w:p>
  <w:p w:rsidR="00EC277B" w:rsidRDefault="00EC277B">
    <w:pPr>
      <w:pStyle w:val="Kopfze"/>
      <w:tabs>
        <w:tab w:val="left" w:pos="7513"/>
      </w:tabs>
    </w:pPr>
  </w:p>
  <w:p w:rsidR="00EC277B" w:rsidRDefault="00EC277B">
    <w:pPr>
      <w:pStyle w:val="Kopfze"/>
      <w:tabs>
        <w:tab w:val="left" w:pos="7513"/>
      </w:tabs>
    </w:pPr>
  </w:p>
  <w:p w:rsidR="00EC277B" w:rsidRDefault="00EC277B">
    <w:pPr>
      <w:pStyle w:val="Kopfze"/>
      <w:tabs>
        <w:tab w:val="left" w:pos="7513"/>
      </w:tabs>
    </w:pPr>
  </w:p>
  <w:p w:rsidR="00EC277B" w:rsidRDefault="00EC277B">
    <w:pPr>
      <w:pStyle w:val="Kopfze"/>
      <w:tabs>
        <w:tab w:val="left" w:pos="7513"/>
      </w:tabs>
    </w:pPr>
    <w:r>
      <w:rPr>
        <w:noProof/>
        <w:lang w:val="en-US" w:eastAsia="en-US"/>
      </w:rPr>
      <w:pict>
        <v:group id="_x0000_s2057" style="position:absolute;margin-left:-8.95pt;margin-top:9.55pt;width:291.7pt;height:16.9pt;z-index:251656704" coordorigin="2025,1770" coordsize="5363,338">
          <v:shapetype id="_x0000_t202" coordsize="21600,21600" o:spt="202" path="m0,0l0,21600,21600,21600,21600,0xe">
            <v:stroke joinstyle="miter"/>
            <v:path gradientshapeok="t" o:connecttype="rect"/>
          </v:shapetype>
          <v:shape id="_x0000_s2058" type="#_x0000_t202" style="position:absolute;left:2025;top:1770;width:5363;height:338" filled="f" stroked="f">
            <v:textbox style="mso-next-textbox:#_x0000_s2058">
              <w:txbxContent>
                <w:p w:rsidR="00EC277B" w:rsidRDefault="00EC277B">
                  <w:pPr>
                    <w:pStyle w:val="Kopfze"/>
                    <w:rPr>
                      <w:rFonts w:ascii="Andale Sans" w:hAnsi="Andale Sans"/>
                      <w:sz w:val="16"/>
                    </w:rPr>
                  </w:pPr>
                  <w:r>
                    <w:rPr>
                      <w:rFonts w:ascii="Andale Sans" w:hAnsi="Andale Sans"/>
                      <w:sz w:val="16"/>
                    </w:rPr>
                    <w:t xml:space="preserve">  KRÜGER CONSULT GMBH   POSTFACH 14 47   30930 BURGWEDEL</w:t>
                  </w:r>
                </w:p>
                <w:p w:rsidR="00EC277B" w:rsidRDefault="00EC277B">
                  <w:pPr>
                    <w:pStyle w:val="Standa1"/>
                    <w:rPr>
                      <w:sz w:val="16"/>
                    </w:rPr>
                  </w:pPr>
                </w:p>
              </w:txbxContent>
            </v:textbox>
          </v:shape>
          <v:oval id="_x0000_s2059" style="position:absolute;left:3956;top:1937;width:6;height:6"/>
          <v:oval id="_x0000_s2060" style="position:absolute;left:5268;top:1935;width:6;height:6"/>
        </v:group>
      </w:pict>
    </w:r>
  </w:p>
  <w:p w:rsidR="00EC277B" w:rsidRDefault="00EC277B">
    <w:pPr>
      <w:pStyle w:val="Kopfze"/>
      <w:tabs>
        <w:tab w:val="left" w:pos="7513"/>
      </w:tabs>
    </w:pPr>
  </w:p>
  <w:p w:rsidR="00EC277B" w:rsidRDefault="00EC277B">
    <w:pPr>
      <w:pStyle w:val="Kopfze"/>
      <w:tabs>
        <w:tab w:val="clear" w:pos="4536"/>
        <w:tab w:val="clear" w:pos="9072"/>
        <w:tab w:val="left" w:pos="7371"/>
      </w:tabs>
      <w:rPr>
        <w:rFonts w:ascii="Andale Sans" w:hAnsi="Andale Sans"/>
        <w:sz w:val="20"/>
        <w:lang w:val="en-US"/>
      </w:rPr>
    </w:pPr>
    <w:r>
      <w:rPr>
        <w:rFonts w:ascii="Verdana" w:hAnsi="Verdana"/>
        <w:sz w:val="20"/>
      </w:rPr>
      <w:tab/>
    </w:r>
    <w:r>
      <w:rPr>
        <w:rFonts w:ascii="Andale Sans" w:hAnsi="Andale Sans"/>
        <w:sz w:val="20"/>
        <w:lang w:val="en-US"/>
      </w:rPr>
      <w:t>EHLBEEK 13</w:t>
    </w:r>
  </w:p>
  <w:p w:rsidR="00EC277B" w:rsidRDefault="00EC277B">
    <w:pPr>
      <w:pStyle w:val="Kopfze"/>
      <w:tabs>
        <w:tab w:val="clear" w:pos="4536"/>
        <w:tab w:val="clear" w:pos="9072"/>
        <w:tab w:val="left" w:pos="7371"/>
      </w:tabs>
      <w:rPr>
        <w:rFonts w:ascii="Andale Sans" w:hAnsi="Andale Sans"/>
        <w:sz w:val="20"/>
        <w:lang w:val="en-US"/>
      </w:rPr>
    </w:pPr>
    <w:r>
      <w:rPr>
        <w:rFonts w:ascii="Andale Sans" w:hAnsi="Andale Sans"/>
        <w:sz w:val="20"/>
        <w:lang w:val="en-US"/>
      </w:rPr>
      <w:tab/>
      <w:t>30938 BURGWEDEL</w:t>
    </w:r>
  </w:p>
  <w:p w:rsidR="00EC277B" w:rsidRDefault="00EC277B">
    <w:pPr>
      <w:pStyle w:val="Kopfze"/>
      <w:tabs>
        <w:tab w:val="clear" w:pos="4536"/>
        <w:tab w:val="clear" w:pos="9072"/>
        <w:tab w:val="left" w:pos="7371"/>
      </w:tabs>
      <w:rPr>
        <w:rFonts w:ascii="Andale Sans" w:hAnsi="Andale Sans"/>
        <w:sz w:val="20"/>
        <w:lang w:val="en-US"/>
      </w:rPr>
    </w:pPr>
    <w:r>
      <w:rPr>
        <w:rFonts w:ascii="Andale Sans" w:hAnsi="Andale Sans"/>
        <w:sz w:val="20"/>
        <w:lang w:val="en-US"/>
      </w:rPr>
      <w:tab/>
      <w:t>TEL. 0 51 39 / 89 49 49</w:t>
    </w:r>
  </w:p>
  <w:p w:rsidR="00EC277B" w:rsidRDefault="00EC277B">
    <w:pPr>
      <w:pStyle w:val="Kopfze"/>
      <w:tabs>
        <w:tab w:val="clear" w:pos="4536"/>
        <w:tab w:val="clear" w:pos="9072"/>
        <w:tab w:val="left" w:pos="7371"/>
      </w:tabs>
      <w:spacing w:line="360" w:lineRule="auto"/>
      <w:rPr>
        <w:rFonts w:ascii="Andale Sans" w:hAnsi="Andale Sans"/>
        <w:sz w:val="20"/>
        <w:lang w:val="en-US"/>
      </w:rPr>
    </w:pPr>
    <w:r>
      <w:rPr>
        <w:rFonts w:ascii="Andale Sans" w:hAnsi="Andale Sans"/>
        <w:sz w:val="20"/>
        <w:lang w:val="en-US"/>
      </w:rPr>
      <w:tab/>
      <w:t xml:space="preserve">FAX  0 51 39 / 21 88 </w:t>
    </w:r>
  </w:p>
  <w:p w:rsidR="00EC277B" w:rsidRDefault="00EC277B">
    <w:pPr>
      <w:pStyle w:val="Kopfze"/>
      <w:tabs>
        <w:tab w:val="clear" w:pos="4536"/>
        <w:tab w:val="clear" w:pos="9072"/>
        <w:tab w:val="left" w:pos="7371"/>
      </w:tabs>
      <w:rPr>
        <w:rFonts w:ascii="Andale Sans" w:hAnsi="Andale Sans"/>
        <w:sz w:val="19"/>
        <w:lang w:val="en-US"/>
      </w:rPr>
    </w:pPr>
    <w:r>
      <w:rPr>
        <w:rFonts w:ascii="Andale Sans" w:hAnsi="Andale Sans"/>
        <w:sz w:val="4"/>
        <w:lang w:val="en-US"/>
      </w:rPr>
      <w:tab/>
    </w:r>
    <w:r w:rsidRPr="00F36996">
      <w:rPr>
        <w:rFonts w:ascii="Andale Sans" w:hAnsi="Andale Sans"/>
        <w:sz w:val="19"/>
        <w:lang w:val="en-US"/>
      </w:rPr>
      <w:t>info@kruegerconsult.de</w:t>
    </w:r>
  </w:p>
  <w:p w:rsidR="00EC277B" w:rsidRDefault="00EC277B">
    <w:pPr>
      <w:pStyle w:val="Kopfze"/>
      <w:tabs>
        <w:tab w:val="clear" w:pos="4536"/>
        <w:tab w:val="clear" w:pos="9072"/>
        <w:tab w:val="left" w:pos="7371"/>
      </w:tabs>
      <w:rPr>
        <w:rFonts w:ascii="Andale Sans" w:hAnsi="Andale Sans"/>
        <w:sz w:val="19"/>
        <w:lang w:val="en-US"/>
      </w:rPr>
    </w:pPr>
    <w:r>
      <w:rPr>
        <w:rFonts w:ascii="Andale Sans" w:hAnsi="Andale Sans"/>
        <w:sz w:val="19"/>
        <w:lang w:val="en-US"/>
      </w:rPr>
      <w:tab/>
      <w:t>www.kruegerconsult.de</w:t>
    </w:r>
  </w:p>
  <w:p w:rsidR="00EC277B" w:rsidRDefault="00EC277B">
    <w:pPr>
      <w:pStyle w:val="Kopfze"/>
      <w:tabs>
        <w:tab w:val="clear" w:pos="4536"/>
        <w:tab w:val="clear" w:pos="9072"/>
        <w:tab w:val="left" w:pos="7371"/>
      </w:tabs>
      <w:rPr>
        <w:rFonts w:ascii="Andale Sans" w:hAnsi="Andale Sans"/>
        <w:sz w:val="4"/>
        <w:lang w:val="en-US"/>
      </w:rPr>
    </w:pPr>
  </w:p>
  <w:p w:rsidR="00EC277B" w:rsidRDefault="00EC277B">
    <w:pPr>
      <w:pStyle w:val="Kopfze"/>
      <w:tabs>
        <w:tab w:val="clear" w:pos="4536"/>
        <w:tab w:val="clear" w:pos="9072"/>
        <w:tab w:val="left" w:pos="7371"/>
      </w:tabs>
      <w:rPr>
        <w:rFonts w:ascii="Andale Sans" w:hAnsi="Andale Sans"/>
        <w:sz w:val="19"/>
      </w:rPr>
    </w:pPr>
    <w:r>
      <w:rPr>
        <w:rFonts w:ascii="Andale Sans" w:hAnsi="Andale Sans"/>
        <w:sz w:val="19"/>
        <w:lang w:val="en-US"/>
      </w:rPr>
      <w:tab/>
    </w:r>
  </w:p>
  <w:p w:rsidR="00EC277B" w:rsidRDefault="00EC277B">
    <w:pPr>
      <w:pStyle w:val="Kopfze"/>
      <w:jc w:val="right"/>
      <w:rPr>
        <w:rFonts w:ascii="Verdana" w:hAnsi="Verdana"/>
      </w:rPr>
    </w:pPr>
  </w:p>
  <w:p w:rsidR="00EC277B" w:rsidRDefault="00EC277B">
    <w:pPr>
      <w:pStyle w:val="Kopfze"/>
      <w:tabs>
        <w:tab w:val="left" w:pos="7938"/>
      </w:tabs>
    </w:pPr>
  </w:p>
  <w:p w:rsidR="00EC277B" w:rsidRDefault="00EC277B">
    <w:pPr>
      <w:pStyle w:val="Standa1"/>
    </w:pPr>
  </w:p>
  <w:p w:rsidR="00EC277B" w:rsidRDefault="00EC277B">
    <w:pPr>
      <w:pStyle w:val="Standa1"/>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D62"/>
    <w:multiLevelType w:val="hybridMultilevel"/>
    <w:tmpl w:val="DA384224"/>
    <w:lvl w:ilvl="0" w:tplc="9488BA3C">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47001C76"/>
    <w:multiLevelType w:val="hybridMultilevel"/>
    <w:tmpl w:val="2E3AA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781A21"/>
    <w:multiLevelType w:val="hybridMultilevel"/>
    <w:tmpl w:val="10E442C6"/>
    <w:lvl w:ilvl="0" w:tplc="9488BA3C">
      <w:numFmt w:val="bullet"/>
      <w:lvlText w:val="-"/>
      <w:lvlJc w:val="left"/>
      <w:pPr>
        <w:tabs>
          <w:tab w:val="num" w:pos="720"/>
        </w:tabs>
        <w:ind w:left="720" w:hanging="360"/>
      </w:pPr>
      <w:rPr>
        <w:rFonts w:ascii="Arial" w:eastAsia="Times New Roman" w:hAnsi="Arial" w:hint="default"/>
        <w:w w:val="707"/>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C36E13"/>
    <w:multiLevelType w:val="hybridMultilevel"/>
    <w:tmpl w:val="5FEEC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oNotTrackMoves/>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16D"/>
    <w:rsid w:val="0007469F"/>
    <w:rsid w:val="000A40E1"/>
    <w:rsid w:val="000C0201"/>
    <w:rsid w:val="000D47C9"/>
    <w:rsid w:val="00103D01"/>
    <w:rsid w:val="00122BE5"/>
    <w:rsid w:val="0020759E"/>
    <w:rsid w:val="00220789"/>
    <w:rsid w:val="00267669"/>
    <w:rsid w:val="00273541"/>
    <w:rsid w:val="0042702E"/>
    <w:rsid w:val="004522AE"/>
    <w:rsid w:val="004A7871"/>
    <w:rsid w:val="00514D88"/>
    <w:rsid w:val="005E7F21"/>
    <w:rsid w:val="006609EB"/>
    <w:rsid w:val="006D256D"/>
    <w:rsid w:val="006F1D4A"/>
    <w:rsid w:val="00710147"/>
    <w:rsid w:val="00736A14"/>
    <w:rsid w:val="00740191"/>
    <w:rsid w:val="007A682F"/>
    <w:rsid w:val="007C5953"/>
    <w:rsid w:val="00826341"/>
    <w:rsid w:val="00827AE5"/>
    <w:rsid w:val="00845DF0"/>
    <w:rsid w:val="008C23A2"/>
    <w:rsid w:val="00903D1E"/>
    <w:rsid w:val="00907362"/>
    <w:rsid w:val="00976C21"/>
    <w:rsid w:val="009B40CC"/>
    <w:rsid w:val="00A2277D"/>
    <w:rsid w:val="00A6760F"/>
    <w:rsid w:val="00AB30BD"/>
    <w:rsid w:val="00B4592D"/>
    <w:rsid w:val="00B748DE"/>
    <w:rsid w:val="00B86408"/>
    <w:rsid w:val="00BA1BFA"/>
    <w:rsid w:val="00BB14C3"/>
    <w:rsid w:val="00D31BE2"/>
    <w:rsid w:val="00D4293E"/>
    <w:rsid w:val="00D62FF1"/>
    <w:rsid w:val="00D704BD"/>
    <w:rsid w:val="00D76C34"/>
    <w:rsid w:val="00D8116D"/>
    <w:rsid w:val="00E01E85"/>
    <w:rsid w:val="00E075DB"/>
    <w:rsid w:val="00E83F75"/>
    <w:rsid w:val="00EA16A2"/>
    <w:rsid w:val="00EC07BF"/>
    <w:rsid w:val="00EC277B"/>
    <w:rsid w:val="00ED1F13"/>
    <w:rsid w:val="00ED3BB6"/>
    <w:rsid w:val="00EF07B5"/>
    <w:rsid w:val="00F24AA3"/>
    <w:rsid w:val="00F36996"/>
    <w:rsid w:val="00F4156E"/>
    <w:rsid w:val="00F96562"/>
    <w:rsid w:val="00F97DF0"/>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740191"/>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1">
    <w:name w:val="Standa11"/>
    <w:uiPriority w:val="99"/>
    <w:rsid w:val="00D62FF1"/>
    <w:rPr>
      <w:sz w:val="24"/>
      <w:szCs w:val="24"/>
      <w:lang w:eastAsia="de-DE"/>
    </w:rPr>
  </w:style>
  <w:style w:type="character" w:customStyle="1" w:styleId="Absatz-Standardschrift11">
    <w:name w:val="Absatz-Standardschrift11"/>
    <w:uiPriority w:val="99"/>
    <w:semiHidden/>
    <w:rsid w:val="00740191"/>
  </w:style>
  <w:style w:type="table" w:customStyle="1" w:styleId="NormaleTabe11">
    <w:name w:val="Normale Tabe11"/>
    <w:uiPriority w:val="99"/>
    <w:semiHidden/>
    <w:rsid w:val="00740191"/>
    <w:tblPr>
      <w:tblInd w:w="0" w:type="dxa"/>
      <w:tblCellMar>
        <w:top w:w="0" w:type="dxa"/>
        <w:left w:w="108" w:type="dxa"/>
        <w:bottom w:w="0" w:type="dxa"/>
        <w:right w:w="108" w:type="dxa"/>
      </w:tblCellMar>
    </w:tblPr>
  </w:style>
  <w:style w:type="paragraph" w:customStyle="1" w:styleId="Standa10">
    <w:name w:val="Standa10"/>
    <w:uiPriority w:val="99"/>
    <w:rsid w:val="009B40CC"/>
    <w:rPr>
      <w:sz w:val="24"/>
      <w:szCs w:val="24"/>
      <w:lang w:eastAsia="de-DE"/>
    </w:rPr>
  </w:style>
  <w:style w:type="character" w:customStyle="1" w:styleId="Absatz-Standardschrift10">
    <w:name w:val="Absatz-Standardschrift10"/>
    <w:uiPriority w:val="99"/>
    <w:semiHidden/>
    <w:rsid w:val="00D62FF1"/>
  </w:style>
  <w:style w:type="table" w:customStyle="1" w:styleId="NormaleTabe10">
    <w:name w:val="Normale Tabe10"/>
    <w:uiPriority w:val="99"/>
    <w:semiHidden/>
    <w:rsid w:val="00D62FF1"/>
    <w:tblPr>
      <w:tblInd w:w="0" w:type="dxa"/>
      <w:tblCellMar>
        <w:top w:w="0" w:type="dxa"/>
        <w:left w:w="108" w:type="dxa"/>
        <w:bottom w:w="0" w:type="dxa"/>
        <w:right w:w="108" w:type="dxa"/>
      </w:tblCellMar>
    </w:tblPr>
  </w:style>
  <w:style w:type="paragraph" w:customStyle="1" w:styleId="Standa9">
    <w:name w:val="Standa9"/>
    <w:uiPriority w:val="99"/>
    <w:rsid w:val="00E83F75"/>
    <w:rPr>
      <w:sz w:val="24"/>
      <w:szCs w:val="24"/>
      <w:lang w:eastAsia="de-DE"/>
    </w:rPr>
  </w:style>
  <w:style w:type="character" w:customStyle="1" w:styleId="Absatz-Standardschrift9">
    <w:name w:val="Absatz-Standardschrift9"/>
    <w:uiPriority w:val="99"/>
    <w:semiHidden/>
    <w:rsid w:val="009B40CC"/>
  </w:style>
  <w:style w:type="table" w:customStyle="1" w:styleId="NormaleTabe9">
    <w:name w:val="Normale Tabe9"/>
    <w:uiPriority w:val="99"/>
    <w:semiHidden/>
    <w:rsid w:val="009B40CC"/>
    <w:tblPr>
      <w:tblInd w:w="0" w:type="dxa"/>
      <w:tblCellMar>
        <w:top w:w="0" w:type="dxa"/>
        <w:left w:w="108" w:type="dxa"/>
        <w:bottom w:w="0" w:type="dxa"/>
        <w:right w:w="108" w:type="dxa"/>
      </w:tblCellMar>
    </w:tblPr>
  </w:style>
  <w:style w:type="paragraph" w:customStyle="1" w:styleId="Standa8">
    <w:name w:val="Standa8"/>
    <w:uiPriority w:val="99"/>
    <w:rsid w:val="00A6760F"/>
    <w:rPr>
      <w:sz w:val="24"/>
      <w:szCs w:val="24"/>
      <w:lang w:eastAsia="de-DE"/>
    </w:rPr>
  </w:style>
  <w:style w:type="character" w:customStyle="1" w:styleId="Absatz-Standardschrift8">
    <w:name w:val="Absatz-Standardschrift8"/>
    <w:uiPriority w:val="99"/>
    <w:semiHidden/>
    <w:rsid w:val="00E83F75"/>
  </w:style>
  <w:style w:type="table" w:customStyle="1" w:styleId="NormaleTabe8">
    <w:name w:val="Normale Tabe8"/>
    <w:uiPriority w:val="99"/>
    <w:semiHidden/>
    <w:rsid w:val="00E83F75"/>
    <w:tblPr>
      <w:tblInd w:w="0" w:type="dxa"/>
      <w:tblCellMar>
        <w:top w:w="0" w:type="dxa"/>
        <w:left w:w="108" w:type="dxa"/>
        <w:bottom w:w="0" w:type="dxa"/>
        <w:right w:w="108" w:type="dxa"/>
      </w:tblCellMar>
    </w:tblPr>
  </w:style>
  <w:style w:type="paragraph" w:customStyle="1" w:styleId="Standa7">
    <w:name w:val="Standa7"/>
    <w:uiPriority w:val="99"/>
    <w:rsid w:val="00EC07BF"/>
    <w:rPr>
      <w:sz w:val="24"/>
      <w:szCs w:val="24"/>
      <w:lang w:eastAsia="de-DE"/>
    </w:rPr>
  </w:style>
  <w:style w:type="character" w:customStyle="1" w:styleId="Absatz-Standardschrift7">
    <w:name w:val="Absatz-Standardschrift7"/>
    <w:uiPriority w:val="99"/>
    <w:semiHidden/>
    <w:rsid w:val="00A6760F"/>
  </w:style>
  <w:style w:type="table" w:customStyle="1" w:styleId="NormaleTabe7">
    <w:name w:val="Normale Tabe7"/>
    <w:uiPriority w:val="99"/>
    <w:semiHidden/>
    <w:rsid w:val="00A6760F"/>
    <w:tblPr>
      <w:tblInd w:w="0" w:type="dxa"/>
      <w:tblCellMar>
        <w:top w:w="0" w:type="dxa"/>
        <w:left w:w="108" w:type="dxa"/>
        <w:bottom w:w="0" w:type="dxa"/>
        <w:right w:w="108" w:type="dxa"/>
      </w:tblCellMar>
    </w:tblPr>
  </w:style>
  <w:style w:type="paragraph" w:customStyle="1" w:styleId="Standa6">
    <w:name w:val="Standa6"/>
    <w:uiPriority w:val="99"/>
    <w:rsid w:val="00267669"/>
    <w:rPr>
      <w:sz w:val="24"/>
      <w:szCs w:val="24"/>
      <w:lang w:eastAsia="de-DE"/>
    </w:rPr>
  </w:style>
  <w:style w:type="character" w:customStyle="1" w:styleId="Absatz-Standardschrift6">
    <w:name w:val="Absatz-Standardschrift6"/>
    <w:uiPriority w:val="99"/>
    <w:semiHidden/>
    <w:rsid w:val="00EC07BF"/>
  </w:style>
  <w:style w:type="table" w:customStyle="1" w:styleId="NormaleTabe6">
    <w:name w:val="Normale Tabe6"/>
    <w:uiPriority w:val="99"/>
    <w:semiHidden/>
    <w:rsid w:val="00EC07BF"/>
    <w:tblPr>
      <w:tblInd w:w="0" w:type="dxa"/>
      <w:tblCellMar>
        <w:top w:w="0" w:type="dxa"/>
        <w:left w:w="108" w:type="dxa"/>
        <w:bottom w:w="0" w:type="dxa"/>
        <w:right w:w="108" w:type="dxa"/>
      </w:tblCellMar>
    </w:tblPr>
  </w:style>
  <w:style w:type="paragraph" w:customStyle="1" w:styleId="Standa5">
    <w:name w:val="Standa5"/>
    <w:uiPriority w:val="99"/>
    <w:rsid w:val="00D704BD"/>
    <w:rPr>
      <w:sz w:val="24"/>
      <w:szCs w:val="24"/>
      <w:lang w:eastAsia="de-DE"/>
    </w:rPr>
  </w:style>
  <w:style w:type="paragraph" w:customStyle="1" w:styleId="berschri">
    <w:name w:val="berschri"/>
    <w:basedOn w:val="Standa5"/>
    <w:next w:val="Standa5"/>
    <w:uiPriority w:val="99"/>
    <w:rsid w:val="00736A14"/>
    <w:pPr>
      <w:keepNext/>
      <w:spacing w:before="240" w:after="60"/>
      <w:outlineLvl w:val="1"/>
    </w:pPr>
    <w:rPr>
      <w:rFonts w:ascii="Calibri" w:hAnsi="Calibri"/>
      <w:b/>
      <w:bCs/>
      <w:i/>
      <w:iCs/>
      <w:sz w:val="28"/>
      <w:szCs w:val="28"/>
    </w:rPr>
  </w:style>
  <w:style w:type="character" w:customStyle="1" w:styleId="Absatz-Standardschrift5">
    <w:name w:val="Absatz-Standardschrift5"/>
    <w:uiPriority w:val="99"/>
    <w:semiHidden/>
    <w:rsid w:val="00267669"/>
  </w:style>
  <w:style w:type="table" w:customStyle="1" w:styleId="NormaleTabe5">
    <w:name w:val="Normale Tabe5"/>
    <w:uiPriority w:val="99"/>
    <w:semiHidden/>
    <w:rsid w:val="00267669"/>
    <w:tblPr>
      <w:tblInd w:w="0" w:type="dxa"/>
      <w:tblCellMar>
        <w:top w:w="0" w:type="dxa"/>
        <w:left w:w="108" w:type="dxa"/>
        <w:bottom w:w="0" w:type="dxa"/>
        <w:right w:w="108" w:type="dxa"/>
      </w:tblCellMar>
    </w:tblPr>
  </w:style>
  <w:style w:type="paragraph" w:customStyle="1" w:styleId="Standa4">
    <w:name w:val="Standa4"/>
    <w:uiPriority w:val="99"/>
    <w:rsid w:val="0007469F"/>
    <w:rPr>
      <w:sz w:val="24"/>
      <w:szCs w:val="24"/>
      <w:lang w:eastAsia="de-DE"/>
    </w:rPr>
  </w:style>
  <w:style w:type="character" w:customStyle="1" w:styleId="Absatz-Standardschrift4">
    <w:name w:val="Absatz-Standardschrift4"/>
    <w:uiPriority w:val="99"/>
    <w:semiHidden/>
    <w:rsid w:val="00D704BD"/>
  </w:style>
  <w:style w:type="table" w:customStyle="1" w:styleId="NormaleTabe4">
    <w:name w:val="Normale Tabe4"/>
    <w:uiPriority w:val="99"/>
    <w:semiHidden/>
    <w:rsid w:val="00D704BD"/>
    <w:tblPr>
      <w:tblInd w:w="0" w:type="dxa"/>
      <w:tblCellMar>
        <w:top w:w="0" w:type="dxa"/>
        <w:left w:w="108" w:type="dxa"/>
        <w:bottom w:w="0" w:type="dxa"/>
        <w:right w:w="108" w:type="dxa"/>
      </w:tblCellMar>
    </w:tblPr>
  </w:style>
  <w:style w:type="paragraph" w:customStyle="1" w:styleId="Standa3">
    <w:name w:val="Standa3"/>
    <w:uiPriority w:val="99"/>
    <w:rsid w:val="00E01E85"/>
    <w:rPr>
      <w:sz w:val="24"/>
      <w:szCs w:val="24"/>
      <w:lang w:eastAsia="de-DE"/>
    </w:rPr>
  </w:style>
  <w:style w:type="character" w:customStyle="1" w:styleId="Absatz-Standardschrift3">
    <w:name w:val="Absatz-Standardschrift3"/>
    <w:uiPriority w:val="99"/>
    <w:semiHidden/>
    <w:rsid w:val="0007469F"/>
  </w:style>
  <w:style w:type="table" w:customStyle="1" w:styleId="NormaleTabe3">
    <w:name w:val="Normale Tabe3"/>
    <w:uiPriority w:val="99"/>
    <w:semiHidden/>
    <w:rsid w:val="0007469F"/>
    <w:tblPr>
      <w:tblInd w:w="0" w:type="dxa"/>
      <w:tblCellMar>
        <w:top w:w="0" w:type="dxa"/>
        <w:left w:w="108" w:type="dxa"/>
        <w:bottom w:w="0" w:type="dxa"/>
        <w:right w:w="108" w:type="dxa"/>
      </w:tblCellMar>
    </w:tblPr>
  </w:style>
  <w:style w:type="paragraph" w:customStyle="1" w:styleId="Standa2">
    <w:name w:val="Standa2"/>
    <w:uiPriority w:val="99"/>
    <w:rsid w:val="00ED3BB6"/>
    <w:rPr>
      <w:sz w:val="24"/>
      <w:szCs w:val="24"/>
      <w:lang w:eastAsia="de-DE"/>
    </w:rPr>
  </w:style>
  <w:style w:type="character" w:customStyle="1" w:styleId="Absatz-Standardschrift2">
    <w:name w:val="Absatz-Standardschrift2"/>
    <w:uiPriority w:val="99"/>
    <w:semiHidden/>
    <w:rsid w:val="00E01E85"/>
  </w:style>
  <w:style w:type="table" w:customStyle="1" w:styleId="NormaleTabe2">
    <w:name w:val="Normale Tabe2"/>
    <w:uiPriority w:val="99"/>
    <w:semiHidden/>
    <w:rsid w:val="00E01E85"/>
    <w:tblPr>
      <w:tblInd w:w="0" w:type="dxa"/>
      <w:tblCellMar>
        <w:top w:w="0" w:type="dxa"/>
        <w:left w:w="108" w:type="dxa"/>
        <w:bottom w:w="0" w:type="dxa"/>
        <w:right w:w="108" w:type="dxa"/>
      </w:tblCellMar>
    </w:tblPr>
  </w:style>
  <w:style w:type="paragraph" w:customStyle="1" w:styleId="Standa1">
    <w:name w:val="Standa1"/>
    <w:uiPriority w:val="99"/>
    <w:rsid w:val="00103D01"/>
    <w:rPr>
      <w:rFonts w:ascii="Arial" w:hAnsi="Arial" w:cs="Arial"/>
      <w:sz w:val="24"/>
      <w:szCs w:val="24"/>
      <w:lang w:eastAsia="de-DE"/>
    </w:rPr>
  </w:style>
  <w:style w:type="character" w:customStyle="1" w:styleId="Absatz-Standardschrift1">
    <w:name w:val="Absatz-Standardschrift1"/>
    <w:uiPriority w:val="99"/>
    <w:semiHidden/>
    <w:rsid w:val="00ED3BB6"/>
  </w:style>
  <w:style w:type="table" w:customStyle="1" w:styleId="NormaleTabe1">
    <w:name w:val="Normale Tabe1"/>
    <w:uiPriority w:val="99"/>
    <w:semiHidden/>
    <w:rsid w:val="00ED3BB6"/>
    <w:tblPr>
      <w:tblInd w:w="0" w:type="dxa"/>
      <w:tblCellMar>
        <w:top w:w="0" w:type="dxa"/>
        <w:left w:w="108" w:type="dxa"/>
        <w:bottom w:w="0" w:type="dxa"/>
        <w:right w:w="108" w:type="dxa"/>
      </w:tblCellMar>
    </w:tblPr>
  </w:style>
  <w:style w:type="paragraph" w:customStyle="1" w:styleId="Kopfze">
    <w:name w:val="Kopfze"/>
    <w:basedOn w:val="Standa1"/>
    <w:uiPriority w:val="99"/>
    <w:semiHidden/>
    <w:rsid w:val="00D8116D"/>
    <w:pPr>
      <w:tabs>
        <w:tab w:val="center" w:pos="4536"/>
        <w:tab w:val="right" w:pos="9072"/>
      </w:tabs>
    </w:pPr>
  </w:style>
  <w:style w:type="paragraph" w:customStyle="1" w:styleId="Fuzei">
    <w:name w:val="Fu zei"/>
    <w:basedOn w:val="Standa1"/>
    <w:uiPriority w:val="99"/>
    <w:semiHidden/>
    <w:rsid w:val="00D8116D"/>
    <w:pPr>
      <w:tabs>
        <w:tab w:val="center" w:pos="4536"/>
        <w:tab w:val="right" w:pos="9072"/>
      </w:tabs>
    </w:pPr>
  </w:style>
  <w:style w:type="character" w:styleId="Hyperlink">
    <w:name w:val="Hyperlink"/>
    <w:basedOn w:val="Absatz-Standardschrift1"/>
    <w:uiPriority w:val="99"/>
    <w:semiHidden/>
    <w:rsid w:val="00D8116D"/>
    <w:rPr>
      <w:rFonts w:cs="Times New Roman"/>
      <w:color w:val="0000FF"/>
      <w:u w:val="single"/>
    </w:rPr>
  </w:style>
  <w:style w:type="paragraph" w:customStyle="1" w:styleId="Sprechblasen">
    <w:name w:val="Sprechblasen"/>
    <w:basedOn w:val="Standa1"/>
    <w:uiPriority w:val="99"/>
    <w:semiHidden/>
    <w:rsid w:val="00D8116D"/>
    <w:rPr>
      <w:rFonts w:ascii="Tahoma" w:hAnsi="Tahoma" w:cs="Tahoma"/>
      <w:sz w:val="16"/>
      <w:szCs w:val="16"/>
    </w:rPr>
  </w:style>
  <w:style w:type="paragraph" w:styleId="ListParagraph">
    <w:name w:val="List Paragraph"/>
    <w:basedOn w:val="Standa1"/>
    <w:uiPriority w:val="99"/>
    <w:qFormat/>
    <w:rsid w:val="00D8116D"/>
    <w:pPr>
      <w:spacing w:after="200" w:line="276" w:lineRule="auto"/>
      <w:ind w:left="720"/>
      <w:contextualSpacing/>
    </w:pPr>
    <w:rPr>
      <w:rFonts w:ascii="Calibri" w:hAnsi="Calibri" w:cs="Times New Roman"/>
      <w:sz w:val="22"/>
      <w:szCs w:val="22"/>
      <w:lang w:eastAsia="en-US"/>
    </w:rPr>
  </w:style>
  <w:style w:type="paragraph" w:customStyle="1" w:styleId="Dokumentstru">
    <w:name w:val="Dokumentstru"/>
    <w:basedOn w:val="Standa2"/>
    <w:uiPriority w:val="99"/>
    <w:semiHidden/>
    <w:rsid w:val="006609EB"/>
    <w:pPr>
      <w:shd w:val="clear" w:color="auto" w:fill="C6D5EC"/>
    </w:pPr>
    <w:rPr>
      <w:rFonts w:ascii="Lucida Grande" w:hAnsi="Lucida Grande"/>
    </w:rPr>
  </w:style>
  <w:style w:type="character" w:customStyle="1" w:styleId="DocumentMapChar">
    <w:name w:val="Document Map Char"/>
    <w:basedOn w:val="Absatz-Standardschrift2"/>
    <w:uiPriority w:val="99"/>
    <w:semiHidden/>
    <w:rsid w:val="00E01E85"/>
    <w:rPr>
      <w:rFonts w:ascii="Lucida Grande" w:hAnsi="Lucida Grande" w:cs="Times New Roman"/>
      <w:sz w:val="24"/>
      <w:lang w:eastAsia="de-DE"/>
    </w:rPr>
  </w:style>
  <w:style w:type="paragraph" w:customStyle="1" w:styleId="EinfAbs">
    <w:name w:val="[Einf. Abs.]"/>
    <w:basedOn w:val="Standa2"/>
    <w:uiPriority w:val="99"/>
    <w:rsid w:val="006609E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opfze1">
    <w:name w:val="Kopfze1"/>
    <w:basedOn w:val="Standa2"/>
    <w:uiPriority w:val="99"/>
    <w:rsid w:val="006609EB"/>
    <w:pPr>
      <w:tabs>
        <w:tab w:val="center" w:pos="4536"/>
        <w:tab w:val="right" w:pos="9072"/>
      </w:tabs>
    </w:pPr>
  </w:style>
  <w:style w:type="character" w:customStyle="1" w:styleId="HeaderChar">
    <w:name w:val="Header Char"/>
    <w:basedOn w:val="Absatz-Standardschrift2"/>
    <w:uiPriority w:val="99"/>
    <w:semiHidden/>
    <w:rsid w:val="00E01E85"/>
    <w:rPr>
      <w:rFonts w:cs="Times New Roman"/>
      <w:sz w:val="24"/>
      <w:lang w:eastAsia="de-DE"/>
    </w:rPr>
  </w:style>
  <w:style w:type="paragraph" w:customStyle="1" w:styleId="Fuzei0">
    <w:name w:val="Fu†zei"/>
    <w:basedOn w:val="Standa2"/>
    <w:uiPriority w:val="99"/>
    <w:semiHidden/>
    <w:rsid w:val="006609EB"/>
    <w:pPr>
      <w:tabs>
        <w:tab w:val="center" w:pos="4536"/>
        <w:tab w:val="right" w:pos="9072"/>
      </w:tabs>
    </w:pPr>
  </w:style>
  <w:style w:type="character" w:customStyle="1" w:styleId="FooterChar">
    <w:name w:val="Footer Char"/>
    <w:basedOn w:val="Absatz-Standardschrift2"/>
    <w:uiPriority w:val="99"/>
    <w:semiHidden/>
    <w:rsid w:val="00E01E85"/>
    <w:rPr>
      <w:rFonts w:cs="Times New Roman"/>
      <w:sz w:val="24"/>
      <w:lang w:eastAsia="de-DE"/>
    </w:rPr>
  </w:style>
  <w:style w:type="paragraph" w:customStyle="1" w:styleId="Dokumentstru1">
    <w:name w:val="Dokumentstru1"/>
    <w:basedOn w:val="Standa3"/>
    <w:uiPriority w:val="99"/>
    <w:semiHidden/>
    <w:rsid w:val="00220789"/>
    <w:pPr>
      <w:shd w:val="clear" w:color="auto" w:fill="C6D5EC"/>
    </w:pPr>
    <w:rPr>
      <w:rFonts w:ascii="Lucida Grande" w:hAnsi="Lucida Grande"/>
    </w:rPr>
  </w:style>
  <w:style w:type="character" w:customStyle="1" w:styleId="DocumentMapChar1">
    <w:name w:val="Document Map Char1"/>
    <w:basedOn w:val="Absatz-Standardschrift3"/>
    <w:uiPriority w:val="99"/>
    <w:semiHidden/>
    <w:rsid w:val="0007469F"/>
    <w:rPr>
      <w:rFonts w:ascii="Lucida Grande" w:hAnsi="Lucida Grande" w:cs="Times New Roman"/>
      <w:sz w:val="24"/>
      <w:lang w:eastAsia="de-DE"/>
    </w:rPr>
  </w:style>
  <w:style w:type="paragraph" w:customStyle="1" w:styleId="Dokumentstru2">
    <w:name w:val="Dokumentstru2"/>
    <w:basedOn w:val="Standa4"/>
    <w:uiPriority w:val="99"/>
    <w:semiHidden/>
    <w:rsid w:val="00827AE5"/>
    <w:pPr>
      <w:shd w:val="clear" w:color="auto" w:fill="C6D5EC"/>
    </w:pPr>
    <w:rPr>
      <w:rFonts w:ascii="Lucida Grande" w:hAnsi="Lucida Grande"/>
    </w:rPr>
  </w:style>
  <w:style w:type="character" w:customStyle="1" w:styleId="DocumentMapChar2">
    <w:name w:val="Document Map Char2"/>
    <w:basedOn w:val="Absatz-Standardschrift4"/>
    <w:uiPriority w:val="99"/>
    <w:semiHidden/>
    <w:rsid w:val="00D704BD"/>
    <w:rPr>
      <w:rFonts w:ascii="Lucida Grande" w:hAnsi="Lucida Grande" w:cs="Times New Roman"/>
      <w:sz w:val="24"/>
      <w:lang w:eastAsia="de-DE"/>
    </w:rPr>
  </w:style>
  <w:style w:type="paragraph" w:customStyle="1" w:styleId="Dokumentstru3">
    <w:name w:val="Dokumentstru3"/>
    <w:basedOn w:val="Standa5"/>
    <w:uiPriority w:val="99"/>
    <w:semiHidden/>
    <w:rsid w:val="00B4592D"/>
    <w:pPr>
      <w:shd w:val="clear" w:color="auto" w:fill="C6D5EC"/>
    </w:pPr>
    <w:rPr>
      <w:rFonts w:ascii="Lucida Grande" w:hAnsi="Lucida Grande"/>
    </w:rPr>
  </w:style>
  <w:style w:type="character" w:customStyle="1" w:styleId="DocumentMapChar3">
    <w:name w:val="Document Map Char3"/>
    <w:basedOn w:val="Absatz-Standardschrift5"/>
    <w:uiPriority w:val="99"/>
    <w:semiHidden/>
    <w:rsid w:val="00267669"/>
    <w:rPr>
      <w:rFonts w:ascii="Lucida Grande" w:hAnsi="Lucida Grande" w:cs="Times New Roman"/>
      <w:sz w:val="24"/>
      <w:lang w:eastAsia="de-DE"/>
    </w:rPr>
  </w:style>
  <w:style w:type="paragraph" w:customStyle="1" w:styleId="Kopfze2">
    <w:name w:val="Kopfze2"/>
    <w:basedOn w:val="Standa5"/>
    <w:uiPriority w:val="99"/>
    <w:rsid w:val="00B4592D"/>
    <w:pPr>
      <w:tabs>
        <w:tab w:val="center" w:pos="4536"/>
        <w:tab w:val="right" w:pos="9072"/>
      </w:tabs>
    </w:pPr>
  </w:style>
  <w:style w:type="character" w:customStyle="1" w:styleId="HeaderChar1">
    <w:name w:val="Header Char1"/>
    <w:basedOn w:val="Absatz-Standardschrift5"/>
    <w:uiPriority w:val="99"/>
    <w:semiHidden/>
    <w:rsid w:val="00267669"/>
    <w:rPr>
      <w:rFonts w:cs="Times New Roman"/>
      <w:sz w:val="24"/>
      <w:lang w:eastAsia="de-DE"/>
    </w:rPr>
  </w:style>
  <w:style w:type="paragraph" w:customStyle="1" w:styleId="Fuzei1">
    <w:name w:val="Fuãzei"/>
    <w:basedOn w:val="Standa5"/>
    <w:uiPriority w:val="99"/>
    <w:semiHidden/>
    <w:rsid w:val="00B4592D"/>
    <w:pPr>
      <w:tabs>
        <w:tab w:val="center" w:pos="4536"/>
        <w:tab w:val="right" w:pos="9072"/>
      </w:tabs>
    </w:pPr>
  </w:style>
  <w:style w:type="character" w:customStyle="1" w:styleId="FooterChar1">
    <w:name w:val="Footer Char1"/>
    <w:basedOn w:val="Absatz-Standardschrift5"/>
    <w:uiPriority w:val="99"/>
    <w:semiHidden/>
    <w:rsid w:val="00267669"/>
    <w:rPr>
      <w:rFonts w:cs="Times New Roman"/>
      <w:sz w:val="24"/>
      <w:lang w:eastAsia="de-DE"/>
    </w:rPr>
  </w:style>
  <w:style w:type="character" w:customStyle="1" w:styleId="Heading2Char">
    <w:name w:val="Heading 2 Char"/>
    <w:basedOn w:val="Absatz-Standardschrift5"/>
    <w:uiPriority w:val="99"/>
    <w:rsid w:val="00736A14"/>
    <w:rPr>
      <w:rFonts w:ascii="Calibri" w:hAnsi="Calibri" w:cs="Times New Roman"/>
      <w:b/>
      <w:bCs/>
      <w:i/>
      <w:iCs/>
      <w:sz w:val="28"/>
      <w:lang w:eastAsia="de-DE"/>
    </w:rPr>
  </w:style>
  <w:style w:type="paragraph" w:customStyle="1" w:styleId="Dokumentstru4">
    <w:name w:val="Dokumentstru4"/>
    <w:basedOn w:val="Standa6"/>
    <w:uiPriority w:val="99"/>
    <w:semiHidden/>
    <w:rsid w:val="00BB14C3"/>
    <w:pPr>
      <w:shd w:val="clear" w:color="auto" w:fill="C6D5EC"/>
    </w:pPr>
    <w:rPr>
      <w:rFonts w:ascii="Lucida Grande" w:hAnsi="Lucida Grande"/>
    </w:rPr>
  </w:style>
  <w:style w:type="character" w:customStyle="1" w:styleId="DocumentMapChar4">
    <w:name w:val="Document Map Char4"/>
    <w:basedOn w:val="Absatz-Standardschrift6"/>
    <w:uiPriority w:val="99"/>
    <w:semiHidden/>
    <w:rsid w:val="00EC07BF"/>
    <w:rPr>
      <w:rFonts w:ascii="Lucida Grande" w:hAnsi="Lucida Grande" w:cs="Times New Roman"/>
      <w:sz w:val="24"/>
      <w:lang w:eastAsia="de-DE"/>
    </w:rPr>
  </w:style>
  <w:style w:type="paragraph" w:customStyle="1" w:styleId="Dokumentstru5">
    <w:name w:val="Dokumentstru5"/>
    <w:basedOn w:val="Standa7"/>
    <w:uiPriority w:val="99"/>
    <w:semiHidden/>
    <w:rsid w:val="00F96562"/>
    <w:pPr>
      <w:shd w:val="clear" w:color="auto" w:fill="C6D5EC"/>
    </w:pPr>
    <w:rPr>
      <w:rFonts w:ascii="Lucida Grande" w:hAnsi="Lucida Grande"/>
    </w:rPr>
  </w:style>
  <w:style w:type="character" w:customStyle="1" w:styleId="DocumentMapChar5">
    <w:name w:val="Document Map Char5"/>
    <w:basedOn w:val="Absatz-Standardschrift7"/>
    <w:uiPriority w:val="99"/>
    <w:semiHidden/>
    <w:rsid w:val="00A6760F"/>
    <w:rPr>
      <w:rFonts w:ascii="Lucida Grande" w:hAnsi="Lucida Grande" w:cs="Times New Roman"/>
      <w:sz w:val="24"/>
      <w:lang w:eastAsia="de-DE"/>
    </w:rPr>
  </w:style>
  <w:style w:type="paragraph" w:customStyle="1" w:styleId="Dokumentstru6">
    <w:name w:val="Dokumentstru6"/>
    <w:basedOn w:val="Standa8"/>
    <w:uiPriority w:val="99"/>
    <w:semiHidden/>
    <w:rsid w:val="00F97DF0"/>
    <w:pPr>
      <w:shd w:val="clear" w:color="auto" w:fill="C6D5EC"/>
    </w:pPr>
    <w:rPr>
      <w:rFonts w:ascii="Lucida Grande" w:hAnsi="Lucida Grande"/>
    </w:rPr>
  </w:style>
  <w:style w:type="character" w:customStyle="1" w:styleId="DocumentMapChar6">
    <w:name w:val="Document Map Char6"/>
    <w:basedOn w:val="Absatz-Standardschrift8"/>
    <w:uiPriority w:val="99"/>
    <w:semiHidden/>
    <w:rsid w:val="00E83F75"/>
    <w:rPr>
      <w:rFonts w:ascii="Lucida Grande" w:hAnsi="Lucida Grande" w:cs="Times New Roman"/>
      <w:sz w:val="24"/>
      <w:lang w:eastAsia="de-DE"/>
    </w:rPr>
  </w:style>
  <w:style w:type="paragraph" w:customStyle="1" w:styleId="Dokumentstru7">
    <w:name w:val="Dokumentstru7"/>
    <w:basedOn w:val="Standa9"/>
    <w:uiPriority w:val="99"/>
    <w:semiHidden/>
    <w:rsid w:val="00B86408"/>
    <w:pPr>
      <w:shd w:val="clear" w:color="auto" w:fill="C6D5EC"/>
    </w:pPr>
    <w:rPr>
      <w:rFonts w:ascii="Lucida Grande" w:hAnsi="Lucida Grande"/>
    </w:rPr>
  </w:style>
  <w:style w:type="character" w:customStyle="1" w:styleId="DocumentMapChar7">
    <w:name w:val="Document Map Char7"/>
    <w:basedOn w:val="Absatz-Standardschrift9"/>
    <w:uiPriority w:val="99"/>
    <w:semiHidden/>
    <w:rsid w:val="009B40CC"/>
    <w:rPr>
      <w:rFonts w:ascii="Lucida Grande" w:hAnsi="Lucida Grande" w:cs="Times New Roman"/>
      <w:sz w:val="24"/>
      <w:lang w:eastAsia="de-DE"/>
    </w:rPr>
  </w:style>
  <w:style w:type="paragraph" w:customStyle="1" w:styleId="Dokumentstru8">
    <w:name w:val="Dokumentstru8"/>
    <w:basedOn w:val="Standa10"/>
    <w:uiPriority w:val="99"/>
    <w:semiHidden/>
    <w:rsid w:val="00B748DE"/>
    <w:pPr>
      <w:shd w:val="clear" w:color="auto" w:fill="C6D5EC"/>
    </w:pPr>
    <w:rPr>
      <w:rFonts w:ascii="Lucida Grande" w:hAnsi="Lucida Grande"/>
    </w:rPr>
  </w:style>
  <w:style w:type="character" w:customStyle="1" w:styleId="DocumentMapChar8">
    <w:name w:val="Document Map Char8"/>
    <w:basedOn w:val="Absatz-Standardschrift10"/>
    <w:uiPriority w:val="99"/>
    <w:semiHidden/>
    <w:rsid w:val="00D62FF1"/>
    <w:rPr>
      <w:rFonts w:ascii="Lucida Grande" w:hAnsi="Lucida Grande" w:cs="Times New Roman"/>
      <w:sz w:val="24"/>
      <w:lang w:eastAsia="de-DE"/>
    </w:rPr>
  </w:style>
  <w:style w:type="paragraph" w:customStyle="1" w:styleId="Dokumentstru9">
    <w:name w:val="Dokumentstru9"/>
    <w:basedOn w:val="Standa11"/>
    <w:uiPriority w:val="99"/>
    <w:semiHidden/>
    <w:rsid w:val="000D47C9"/>
    <w:pPr>
      <w:shd w:val="clear" w:color="auto" w:fill="C6D5EC"/>
    </w:pPr>
    <w:rPr>
      <w:rFonts w:ascii="Lucida Grande" w:hAnsi="Lucida Grande"/>
    </w:rPr>
  </w:style>
  <w:style w:type="character" w:customStyle="1" w:styleId="DocumentMapChar9">
    <w:name w:val="Document Map Char9"/>
    <w:basedOn w:val="Absatz-Standardschrift11"/>
    <w:uiPriority w:val="99"/>
    <w:semiHidden/>
    <w:rsid w:val="00740191"/>
    <w:rPr>
      <w:rFonts w:ascii="Lucida Grande" w:hAnsi="Lucida Grande" w:cs="Times New Roman"/>
      <w:sz w:val="24"/>
      <w:lang w:eastAsia="de-DE"/>
    </w:rPr>
  </w:style>
  <w:style w:type="paragraph" w:customStyle="1" w:styleId="Dokumentstru10">
    <w:name w:val="Dokumentstru10"/>
    <w:basedOn w:val="Standa"/>
    <w:uiPriority w:val="99"/>
    <w:semiHidden/>
    <w:rsid w:val="008C23A2"/>
    <w:pPr>
      <w:shd w:val="clear" w:color="auto" w:fill="C6D5EC"/>
    </w:pPr>
    <w:rPr>
      <w:rFonts w:ascii="Lucida Grande" w:hAnsi="Lucida Grande"/>
    </w:rPr>
  </w:style>
  <w:style w:type="character" w:customStyle="1" w:styleId="DocumentMapChar10">
    <w:name w:val="Document Map Char10"/>
    <w:basedOn w:val="Absatz-Standardschrift"/>
    <w:uiPriority w:val="99"/>
    <w:semiHidden/>
    <w:rPr>
      <w:rFonts w:ascii="Lucida Grande" w:hAnsi="Lucida Grande" w:cs="Times New Roman"/>
      <w:sz w:val="24"/>
      <w:lang w:eastAsia="de-DE"/>
    </w:rPr>
  </w:style>
  <w:style w:type="paragraph" w:styleId="DocumentMap">
    <w:name w:val="Document Map"/>
    <w:basedOn w:val="Normal"/>
    <w:link w:val="DocumentMapChar11"/>
    <w:uiPriority w:val="99"/>
    <w:semiHidden/>
    <w:rsid w:val="00907362"/>
    <w:pPr>
      <w:shd w:val="clear" w:color="auto" w:fill="C6D5EC"/>
    </w:pPr>
    <w:rPr>
      <w:rFonts w:ascii="Lucida Grande" w:hAnsi="Lucida Grande"/>
    </w:rPr>
  </w:style>
  <w:style w:type="character" w:customStyle="1" w:styleId="DocumentMapChar11">
    <w:name w:val="Document Map Char11"/>
    <w:basedOn w:val="DefaultParagraphFont"/>
    <w:link w:val="DocumentMap"/>
    <w:uiPriority w:val="99"/>
    <w:semiHidden/>
    <w:rsid w:val="00FC28F9"/>
    <w:rPr>
      <w:rFonts w:ascii="Lucida Grande" w:hAnsi="Lucida Grande"/>
      <w:sz w:val="24"/>
      <w:szCs w:val="24"/>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ruegerconsult.de" TargetMode="External"/><Relationship Id="rId8" Type="http://schemas.openxmlformats.org/officeDocument/2006/relationships/hyperlink" Target="http://www.kruegerconsult.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ict"/></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Langfassung Pressetext</dc:title>
  <dc:subject/>
  <dc:creator>Sebastian Herbst</dc:creator>
  <cp:keywords/>
  <cp:lastModifiedBy>Mathias Rätsch</cp:lastModifiedBy>
  <cp:revision>7</cp:revision>
  <dcterms:created xsi:type="dcterms:W3CDTF">2013-11-20T13:55:00Z</dcterms:created>
  <dcterms:modified xsi:type="dcterms:W3CDTF">2013-11-20T13:55:00Z</dcterms:modified>
</cp:coreProperties>
</file>